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2513"/>
        <w:gridCol w:w="4751"/>
        <w:gridCol w:w="2306"/>
      </w:tblGrid>
      <w:tr w:rsidR="0031414C" w:rsidRPr="00246599">
        <w:trPr>
          <w:trHeight w:val="1506"/>
        </w:trPr>
        <w:tc>
          <w:tcPr>
            <w:tcW w:w="5000" w:type="pct"/>
            <w:gridSpan w:val="3"/>
            <w:tcBorders>
              <w:top w:val="single" w:sz="24" w:space="0" w:color="auto"/>
              <w:bottom w:val="single" w:sz="24" w:space="0" w:color="auto"/>
            </w:tcBorders>
          </w:tcPr>
          <w:p w:rsidR="00696E4D" w:rsidRPr="00246599" w:rsidRDefault="00696E4D" w:rsidP="00CA44B9">
            <w:pPr>
              <w:spacing w:before="200"/>
              <w:jc w:val="center"/>
              <w:rPr>
                <w:b/>
                <w:color w:val="auto"/>
                <w:szCs w:val="24"/>
              </w:rPr>
            </w:pPr>
            <w:r w:rsidRPr="00246599">
              <w:rPr>
                <w:b/>
                <w:color w:val="auto"/>
                <w:szCs w:val="24"/>
              </w:rPr>
              <w:t>ЕВРАЗИЙСКИЙ СОВЕТ ПО СТАНДАРТИЗАЦИИ, МЕТРОЛОГИИ И СЕРТИФИКАЦИИ</w:t>
            </w:r>
          </w:p>
          <w:p w:rsidR="00696E4D" w:rsidRPr="00246599" w:rsidRDefault="00696E4D" w:rsidP="00CA44B9">
            <w:pPr>
              <w:spacing w:line="360" w:lineRule="auto"/>
              <w:jc w:val="center"/>
              <w:rPr>
                <w:b/>
                <w:color w:val="auto"/>
                <w:szCs w:val="24"/>
                <w:lang w:val="en-US"/>
              </w:rPr>
            </w:pPr>
            <w:r w:rsidRPr="00246599">
              <w:rPr>
                <w:b/>
                <w:color w:val="auto"/>
                <w:szCs w:val="24"/>
                <w:lang w:val="en-US"/>
              </w:rPr>
              <w:t>(</w:t>
            </w:r>
            <w:r w:rsidRPr="00246599">
              <w:rPr>
                <w:b/>
                <w:color w:val="auto"/>
                <w:szCs w:val="24"/>
              </w:rPr>
              <w:t>ЕАСС</w:t>
            </w:r>
            <w:r w:rsidRPr="00246599">
              <w:rPr>
                <w:b/>
                <w:color w:val="auto"/>
                <w:szCs w:val="24"/>
                <w:lang w:val="en-US"/>
              </w:rPr>
              <w:t>)</w:t>
            </w:r>
          </w:p>
          <w:p w:rsidR="00696E4D" w:rsidRPr="00246599" w:rsidRDefault="00696E4D" w:rsidP="00CA44B9">
            <w:pPr>
              <w:jc w:val="center"/>
              <w:rPr>
                <w:b/>
                <w:color w:val="auto"/>
                <w:szCs w:val="24"/>
                <w:lang w:val="en-US"/>
              </w:rPr>
            </w:pPr>
            <w:r w:rsidRPr="00246599">
              <w:rPr>
                <w:b/>
                <w:color w:val="auto"/>
                <w:szCs w:val="24"/>
                <w:lang w:val="en-US"/>
              </w:rPr>
              <w:t>EURO-AZIAN COUNCIL FOR STANDARDIZATION, METROLOGY AND CERTIFICATION</w:t>
            </w:r>
          </w:p>
          <w:p w:rsidR="0031414C" w:rsidRPr="00246599" w:rsidRDefault="00696E4D" w:rsidP="00CA44B9">
            <w:pPr>
              <w:spacing w:line="360" w:lineRule="auto"/>
              <w:jc w:val="center"/>
              <w:rPr>
                <w:b/>
                <w:color w:val="auto"/>
                <w:szCs w:val="24"/>
                <w:lang w:val="en-US"/>
              </w:rPr>
            </w:pPr>
            <w:r w:rsidRPr="00246599">
              <w:rPr>
                <w:b/>
                <w:color w:val="auto"/>
                <w:szCs w:val="24"/>
                <w:lang w:val="en-US"/>
              </w:rPr>
              <w:t>(EASC)</w:t>
            </w:r>
          </w:p>
        </w:tc>
      </w:tr>
      <w:tr w:rsidR="0031414C" w:rsidRPr="00246599" w:rsidTr="004667CE">
        <w:trPr>
          <w:trHeight w:val="2188"/>
        </w:trPr>
        <w:tc>
          <w:tcPr>
            <w:tcW w:w="1313" w:type="pct"/>
            <w:tcBorders>
              <w:top w:val="single" w:sz="24" w:space="0" w:color="auto"/>
              <w:bottom w:val="single" w:sz="18" w:space="0" w:color="auto"/>
            </w:tcBorders>
            <w:vAlign w:val="center"/>
          </w:tcPr>
          <w:p w:rsidR="0031414C" w:rsidRPr="00246599" w:rsidRDefault="005D529A" w:rsidP="00CA44B9">
            <w:pPr>
              <w:jc w:val="center"/>
              <w:rPr>
                <w:color w:val="auto"/>
                <w:szCs w:val="24"/>
              </w:rPr>
            </w:pPr>
            <w:r w:rsidRPr="00246599">
              <w:rPr>
                <w:noProof/>
                <w:color w:val="auto"/>
                <w:szCs w:val="24"/>
              </w:rPr>
              <w:drawing>
                <wp:inline distT="0" distB="0" distL="0" distR="0">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246599" w:rsidRDefault="0031414C" w:rsidP="00CA44B9">
            <w:pPr>
              <w:spacing w:before="600" w:line="360" w:lineRule="auto"/>
              <w:jc w:val="center"/>
              <w:rPr>
                <w:b/>
                <w:color w:val="auto"/>
                <w:spacing w:val="30"/>
                <w:szCs w:val="24"/>
                <w:lang w:val="en-US"/>
              </w:rPr>
            </w:pPr>
            <w:r w:rsidRPr="00246599">
              <w:rPr>
                <w:b/>
                <w:color w:val="auto"/>
                <w:spacing w:val="30"/>
                <w:szCs w:val="24"/>
              </w:rPr>
              <w:t>МЕЖГОСУДАРСТВЕННЫЙ</w:t>
            </w:r>
          </w:p>
          <w:p w:rsidR="0031414C" w:rsidRPr="00246599" w:rsidRDefault="0031414C" w:rsidP="00CA44B9">
            <w:pPr>
              <w:spacing w:line="360" w:lineRule="auto"/>
              <w:jc w:val="center"/>
              <w:rPr>
                <w:color w:val="auto"/>
                <w:szCs w:val="24"/>
              </w:rPr>
            </w:pPr>
            <w:r w:rsidRPr="00246599">
              <w:rPr>
                <w:b/>
                <w:color w:val="auto"/>
                <w:spacing w:val="30"/>
                <w:szCs w:val="24"/>
              </w:rPr>
              <w:t>СТАНДАРТ</w:t>
            </w:r>
          </w:p>
        </w:tc>
        <w:tc>
          <w:tcPr>
            <w:tcW w:w="1205" w:type="pct"/>
            <w:tcBorders>
              <w:top w:val="single" w:sz="24" w:space="0" w:color="auto"/>
              <w:bottom w:val="single" w:sz="18" w:space="0" w:color="auto"/>
            </w:tcBorders>
            <w:vAlign w:val="center"/>
          </w:tcPr>
          <w:p w:rsidR="0031414C" w:rsidRPr="00246599" w:rsidRDefault="0031414C" w:rsidP="00CA44B9">
            <w:pPr>
              <w:rPr>
                <w:b/>
                <w:color w:val="auto"/>
                <w:szCs w:val="24"/>
              </w:rPr>
            </w:pPr>
            <w:r w:rsidRPr="00246599">
              <w:rPr>
                <w:b/>
                <w:color w:val="auto"/>
                <w:szCs w:val="24"/>
              </w:rPr>
              <w:t xml:space="preserve">ГОСТ </w:t>
            </w:r>
          </w:p>
          <w:p w:rsidR="00CC6834" w:rsidRPr="00246599" w:rsidRDefault="00CE5971" w:rsidP="00CA44B9">
            <w:pPr>
              <w:rPr>
                <w:b/>
                <w:color w:val="auto"/>
                <w:szCs w:val="24"/>
              </w:rPr>
            </w:pPr>
            <w:r w:rsidRPr="00246599">
              <w:rPr>
                <w:b/>
                <w:color w:val="auto"/>
                <w:szCs w:val="24"/>
                <w:lang w:val="en-US"/>
              </w:rPr>
              <w:t>ISO</w:t>
            </w:r>
            <w:r w:rsidRPr="00246599">
              <w:rPr>
                <w:b/>
                <w:color w:val="auto"/>
                <w:szCs w:val="24"/>
              </w:rPr>
              <w:t xml:space="preserve"> </w:t>
            </w:r>
          </w:p>
          <w:p w:rsidR="00CE5971" w:rsidRPr="00246599" w:rsidRDefault="00A47FD7" w:rsidP="00CA44B9">
            <w:pPr>
              <w:rPr>
                <w:b/>
                <w:color w:val="auto"/>
                <w:szCs w:val="24"/>
              </w:rPr>
            </w:pPr>
            <w:r>
              <w:rPr>
                <w:b/>
                <w:color w:val="auto"/>
                <w:szCs w:val="24"/>
              </w:rPr>
              <w:t>1833-21</w:t>
            </w:r>
          </w:p>
          <w:p w:rsidR="003C0B21" w:rsidRPr="00246599" w:rsidRDefault="006F29E4" w:rsidP="00CA44B9">
            <w:pPr>
              <w:rPr>
                <w:b/>
                <w:color w:val="auto"/>
                <w:szCs w:val="24"/>
              </w:rPr>
            </w:pPr>
            <w:r w:rsidRPr="00246599">
              <w:rPr>
                <w:i/>
                <w:color w:val="auto"/>
                <w:szCs w:val="24"/>
              </w:rPr>
              <w:t xml:space="preserve">(проект </w:t>
            </w:r>
            <w:r w:rsidRPr="00246599">
              <w:rPr>
                <w:i/>
                <w:color w:val="auto"/>
                <w:szCs w:val="24"/>
                <w:lang w:val="en-US"/>
              </w:rPr>
              <w:t>KZ</w:t>
            </w:r>
            <w:r w:rsidR="003C0B21" w:rsidRPr="00246599">
              <w:rPr>
                <w:i/>
                <w:color w:val="auto"/>
                <w:szCs w:val="24"/>
              </w:rPr>
              <w:t>, первая редакция)</w:t>
            </w:r>
          </w:p>
          <w:p w:rsidR="0031414C" w:rsidRPr="00246599" w:rsidRDefault="0031414C" w:rsidP="00CA44B9">
            <w:pPr>
              <w:ind w:left="253"/>
              <w:rPr>
                <w:b/>
                <w:color w:val="auto"/>
                <w:szCs w:val="24"/>
              </w:rPr>
            </w:pPr>
          </w:p>
        </w:tc>
      </w:tr>
      <w:tr w:rsidR="0031414C" w:rsidRPr="00246599" w:rsidTr="00A47FD7">
        <w:trPr>
          <w:trHeight w:val="3457"/>
        </w:trPr>
        <w:tc>
          <w:tcPr>
            <w:tcW w:w="5000" w:type="pct"/>
            <w:gridSpan w:val="3"/>
            <w:tcBorders>
              <w:top w:val="single" w:sz="18" w:space="0" w:color="auto"/>
            </w:tcBorders>
            <w:vAlign w:val="center"/>
          </w:tcPr>
          <w:p w:rsidR="0031414C" w:rsidRPr="00246599" w:rsidRDefault="0031414C" w:rsidP="00CA44B9">
            <w:pPr>
              <w:jc w:val="center"/>
              <w:rPr>
                <w:color w:val="auto"/>
                <w:szCs w:val="24"/>
              </w:rPr>
            </w:pPr>
          </w:p>
          <w:p w:rsidR="0031414C" w:rsidRPr="00246599" w:rsidRDefault="0031414C" w:rsidP="00CA44B9">
            <w:pPr>
              <w:jc w:val="center"/>
              <w:rPr>
                <w:color w:val="auto"/>
                <w:szCs w:val="24"/>
              </w:rPr>
            </w:pPr>
          </w:p>
          <w:p w:rsidR="008A0238" w:rsidRPr="00246599" w:rsidRDefault="008A0238" w:rsidP="00CA44B9">
            <w:pPr>
              <w:jc w:val="center"/>
              <w:rPr>
                <w:color w:val="auto"/>
                <w:szCs w:val="24"/>
              </w:rPr>
            </w:pPr>
          </w:p>
          <w:p w:rsidR="008E7893" w:rsidRPr="00246599" w:rsidRDefault="008E7893" w:rsidP="00CA44B9">
            <w:pPr>
              <w:jc w:val="center"/>
              <w:rPr>
                <w:color w:val="auto"/>
                <w:szCs w:val="24"/>
              </w:rPr>
            </w:pPr>
          </w:p>
          <w:p w:rsidR="00FD31CF" w:rsidRPr="00914749" w:rsidRDefault="0076394B" w:rsidP="00CA44B9">
            <w:pPr>
              <w:jc w:val="center"/>
              <w:rPr>
                <w:b/>
                <w:color w:val="auto"/>
                <w:szCs w:val="24"/>
              </w:rPr>
            </w:pPr>
            <w:r>
              <w:rPr>
                <w:b/>
                <w:color w:val="auto"/>
                <w:szCs w:val="24"/>
              </w:rPr>
              <w:t>МАТЕРИАЛЫ ТЕКСТИЛЬНЫЕ</w:t>
            </w:r>
          </w:p>
          <w:p w:rsidR="001F4D4B" w:rsidRPr="00914749" w:rsidRDefault="001F4D4B" w:rsidP="00CA44B9">
            <w:pPr>
              <w:jc w:val="center"/>
              <w:rPr>
                <w:b/>
                <w:color w:val="auto"/>
                <w:szCs w:val="24"/>
              </w:rPr>
            </w:pPr>
          </w:p>
          <w:p w:rsidR="00CE5971" w:rsidRDefault="00A47FD7" w:rsidP="00CA44B9">
            <w:pPr>
              <w:jc w:val="center"/>
              <w:rPr>
                <w:b/>
                <w:bCs/>
                <w:color w:val="auto"/>
                <w:szCs w:val="24"/>
              </w:rPr>
            </w:pPr>
            <w:r>
              <w:rPr>
                <w:b/>
                <w:bCs/>
                <w:color w:val="auto"/>
                <w:szCs w:val="24"/>
              </w:rPr>
              <w:t>Количественный химический анализ</w:t>
            </w:r>
          </w:p>
          <w:p w:rsidR="00A47FD7" w:rsidRDefault="00A47FD7" w:rsidP="00CA44B9">
            <w:pPr>
              <w:jc w:val="center"/>
              <w:rPr>
                <w:b/>
                <w:bCs/>
                <w:color w:val="auto"/>
                <w:szCs w:val="24"/>
              </w:rPr>
            </w:pPr>
          </w:p>
          <w:p w:rsidR="00A47FD7" w:rsidRDefault="00A47FD7" w:rsidP="00CA44B9">
            <w:pPr>
              <w:jc w:val="center"/>
              <w:rPr>
                <w:b/>
                <w:bCs/>
                <w:color w:val="auto"/>
                <w:szCs w:val="24"/>
              </w:rPr>
            </w:pPr>
            <w:r>
              <w:rPr>
                <w:b/>
                <w:bCs/>
                <w:color w:val="auto"/>
                <w:szCs w:val="24"/>
              </w:rPr>
              <w:t>Часть 21</w:t>
            </w:r>
          </w:p>
          <w:p w:rsidR="00A47FD7" w:rsidRDefault="00A47FD7" w:rsidP="00CA44B9">
            <w:pPr>
              <w:jc w:val="center"/>
              <w:rPr>
                <w:b/>
                <w:bCs/>
                <w:color w:val="auto"/>
                <w:szCs w:val="24"/>
              </w:rPr>
            </w:pPr>
          </w:p>
          <w:p w:rsidR="00A47FD7" w:rsidRPr="00A47FD7" w:rsidRDefault="00E722DF" w:rsidP="00E722DF">
            <w:pPr>
              <w:jc w:val="center"/>
              <w:rPr>
                <w:b/>
                <w:color w:val="auto"/>
                <w:szCs w:val="24"/>
              </w:rPr>
            </w:pPr>
            <w:r w:rsidRPr="00E722DF">
              <w:rPr>
                <w:b/>
                <w:color w:val="auto"/>
                <w:szCs w:val="24"/>
              </w:rPr>
              <w:t xml:space="preserve">Смеси поливинилхлоридных волокон, модифицированных акриловых, </w:t>
            </w:r>
            <w:proofErr w:type="spellStart"/>
            <w:r w:rsidRPr="00E722DF">
              <w:rPr>
                <w:b/>
                <w:color w:val="auto"/>
                <w:szCs w:val="24"/>
              </w:rPr>
              <w:t>эластановых</w:t>
            </w:r>
            <w:proofErr w:type="spellEnd"/>
            <w:r w:rsidRPr="00E722DF">
              <w:rPr>
                <w:b/>
                <w:color w:val="auto"/>
                <w:szCs w:val="24"/>
              </w:rPr>
              <w:t>, ацетатных, триацетатных и некоторых других волокон (метод с</w:t>
            </w:r>
            <w:r>
              <w:rPr>
                <w:b/>
                <w:color w:val="auto"/>
                <w:szCs w:val="24"/>
              </w:rPr>
              <w:t xml:space="preserve"> использованием </w:t>
            </w:r>
            <w:proofErr w:type="spellStart"/>
            <w:r>
              <w:rPr>
                <w:b/>
                <w:color w:val="auto"/>
                <w:szCs w:val="24"/>
              </w:rPr>
              <w:t>циклогексанона</w:t>
            </w:r>
            <w:proofErr w:type="spellEnd"/>
            <w:r>
              <w:rPr>
                <w:b/>
                <w:color w:val="auto"/>
                <w:szCs w:val="24"/>
              </w:rPr>
              <w:t>)</w:t>
            </w:r>
          </w:p>
          <w:p w:rsidR="001F4D4B" w:rsidRPr="00914749" w:rsidRDefault="001F4D4B" w:rsidP="00CA44B9">
            <w:pPr>
              <w:jc w:val="center"/>
              <w:rPr>
                <w:b/>
                <w:color w:val="auto"/>
                <w:szCs w:val="24"/>
              </w:rPr>
            </w:pPr>
          </w:p>
          <w:p w:rsidR="001F4D4B" w:rsidRPr="00246599" w:rsidRDefault="001F4D4B" w:rsidP="001131E5">
            <w:pPr>
              <w:jc w:val="center"/>
              <w:rPr>
                <w:b/>
                <w:color w:val="auto"/>
                <w:szCs w:val="24"/>
              </w:rPr>
            </w:pPr>
            <w:r w:rsidRPr="00914749">
              <w:rPr>
                <w:b/>
                <w:color w:val="auto"/>
                <w:szCs w:val="24"/>
              </w:rPr>
              <w:t>(</w:t>
            </w:r>
            <w:r w:rsidRPr="00914749">
              <w:rPr>
                <w:b/>
                <w:color w:val="auto"/>
                <w:szCs w:val="24"/>
                <w:lang w:val="en-US"/>
              </w:rPr>
              <w:t>ISO</w:t>
            </w:r>
            <w:r w:rsidRPr="00914749">
              <w:rPr>
                <w:b/>
                <w:color w:val="auto"/>
                <w:szCs w:val="24"/>
              </w:rPr>
              <w:t xml:space="preserve"> </w:t>
            </w:r>
            <w:r w:rsidR="00E722DF">
              <w:rPr>
                <w:b/>
                <w:color w:val="auto"/>
                <w:szCs w:val="24"/>
              </w:rPr>
              <w:t>1833-21</w:t>
            </w:r>
            <w:r w:rsidR="00C622AD">
              <w:rPr>
                <w:b/>
                <w:color w:val="auto"/>
                <w:szCs w:val="24"/>
              </w:rPr>
              <w:t>:2019</w:t>
            </w:r>
            <w:r w:rsidRPr="00914749">
              <w:rPr>
                <w:b/>
                <w:color w:val="auto"/>
                <w:szCs w:val="24"/>
              </w:rPr>
              <w:t xml:space="preserve">, </w:t>
            </w:r>
            <w:r w:rsidRPr="00914749">
              <w:rPr>
                <w:b/>
                <w:color w:val="auto"/>
                <w:szCs w:val="24"/>
                <w:lang w:val="en-US"/>
              </w:rPr>
              <w:t>IDT</w:t>
            </w:r>
            <w:r w:rsidRPr="00914749">
              <w:rPr>
                <w:b/>
                <w:color w:val="auto"/>
                <w:szCs w:val="24"/>
              </w:rPr>
              <w:t>)</w:t>
            </w:r>
          </w:p>
        </w:tc>
      </w:tr>
      <w:tr w:rsidR="00DC0211" w:rsidRPr="00246599" w:rsidTr="00C622AD">
        <w:trPr>
          <w:trHeight w:val="2285"/>
        </w:trPr>
        <w:tc>
          <w:tcPr>
            <w:tcW w:w="5000" w:type="pct"/>
            <w:gridSpan w:val="3"/>
            <w:vAlign w:val="center"/>
          </w:tcPr>
          <w:p w:rsidR="00C622AD" w:rsidRDefault="00C622AD" w:rsidP="00CA44B9">
            <w:pPr>
              <w:jc w:val="center"/>
              <w:rPr>
                <w:color w:val="auto"/>
                <w:szCs w:val="24"/>
              </w:rPr>
            </w:pPr>
          </w:p>
          <w:p w:rsidR="00C622AD" w:rsidRDefault="00C622AD" w:rsidP="00CA44B9">
            <w:pPr>
              <w:jc w:val="center"/>
              <w:rPr>
                <w:color w:val="auto"/>
                <w:szCs w:val="24"/>
              </w:rPr>
            </w:pPr>
          </w:p>
          <w:p w:rsidR="00C622AD" w:rsidRDefault="00C622AD" w:rsidP="00CA44B9">
            <w:pPr>
              <w:jc w:val="center"/>
              <w:rPr>
                <w:color w:val="auto"/>
                <w:szCs w:val="24"/>
              </w:rPr>
            </w:pPr>
          </w:p>
          <w:p w:rsidR="00C622AD" w:rsidRDefault="00C622AD" w:rsidP="00CA44B9">
            <w:pPr>
              <w:jc w:val="center"/>
              <w:rPr>
                <w:color w:val="auto"/>
                <w:szCs w:val="24"/>
              </w:rPr>
            </w:pPr>
          </w:p>
          <w:p w:rsidR="00C622AD" w:rsidRDefault="00C622AD" w:rsidP="00CA44B9">
            <w:pPr>
              <w:jc w:val="center"/>
              <w:rPr>
                <w:color w:val="auto"/>
                <w:szCs w:val="24"/>
              </w:rPr>
            </w:pPr>
          </w:p>
          <w:p w:rsidR="00DC0211" w:rsidRPr="00246599" w:rsidRDefault="00DC0211" w:rsidP="00CA44B9">
            <w:pPr>
              <w:jc w:val="center"/>
              <w:rPr>
                <w:color w:val="auto"/>
                <w:szCs w:val="24"/>
              </w:rPr>
            </w:pPr>
            <w:r w:rsidRPr="00246599">
              <w:rPr>
                <w:color w:val="auto"/>
                <w:szCs w:val="24"/>
              </w:rPr>
              <w:t xml:space="preserve">Настоящий проект стандарта не подлежит </w:t>
            </w:r>
          </w:p>
          <w:p w:rsidR="00DC0211" w:rsidRPr="00246599" w:rsidRDefault="00DC0211" w:rsidP="001F4D4B">
            <w:pPr>
              <w:jc w:val="center"/>
              <w:rPr>
                <w:color w:val="auto"/>
                <w:szCs w:val="24"/>
              </w:rPr>
            </w:pPr>
            <w:r w:rsidRPr="00246599">
              <w:rPr>
                <w:color w:val="auto"/>
                <w:szCs w:val="24"/>
              </w:rPr>
              <w:t>применению до его принятия</w:t>
            </w:r>
          </w:p>
        </w:tc>
      </w:tr>
    </w:tbl>
    <w:p w:rsidR="008E7893" w:rsidRPr="004C2094" w:rsidRDefault="008E7893" w:rsidP="004C2094">
      <w:pPr>
        <w:jc w:val="center"/>
        <w:rPr>
          <w:color w:val="auto"/>
          <w:szCs w:val="24"/>
        </w:rPr>
      </w:pPr>
    </w:p>
    <w:p w:rsidR="00E31A60" w:rsidRPr="004C2094" w:rsidRDefault="00E31A60" w:rsidP="004C2094">
      <w:pPr>
        <w:jc w:val="center"/>
        <w:rPr>
          <w:color w:val="auto"/>
          <w:szCs w:val="24"/>
        </w:rPr>
      </w:pPr>
    </w:p>
    <w:p w:rsidR="00E31A60" w:rsidRDefault="00E31A60" w:rsidP="00CA44B9">
      <w:pPr>
        <w:jc w:val="center"/>
        <w:rPr>
          <w:bCs/>
          <w:color w:val="auto"/>
          <w:szCs w:val="24"/>
        </w:rPr>
      </w:pPr>
    </w:p>
    <w:p w:rsidR="004C2094" w:rsidRDefault="004C2094" w:rsidP="00CA44B9">
      <w:pPr>
        <w:jc w:val="center"/>
        <w:rPr>
          <w:bCs/>
          <w:color w:val="auto"/>
          <w:szCs w:val="24"/>
        </w:rPr>
      </w:pPr>
    </w:p>
    <w:p w:rsidR="004C2094" w:rsidRDefault="004C2094" w:rsidP="00CA44B9">
      <w:pPr>
        <w:jc w:val="center"/>
        <w:rPr>
          <w:bCs/>
          <w:color w:val="auto"/>
          <w:szCs w:val="24"/>
        </w:rPr>
      </w:pPr>
    </w:p>
    <w:p w:rsidR="004C2094" w:rsidRDefault="004C2094" w:rsidP="00CA44B9">
      <w:pPr>
        <w:jc w:val="center"/>
        <w:rPr>
          <w:bCs/>
          <w:color w:val="auto"/>
          <w:szCs w:val="24"/>
        </w:rPr>
      </w:pPr>
    </w:p>
    <w:p w:rsidR="004C2094" w:rsidRPr="00246599" w:rsidRDefault="004C2094" w:rsidP="00CA44B9">
      <w:pPr>
        <w:jc w:val="center"/>
        <w:rPr>
          <w:bCs/>
          <w:color w:val="auto"/>
          <w:szCs w:val="24"/>
        </w:rPr>
      </w:pPr>
    </w:p>
    <w:p w:rsidR="001F4D4B" w:rsidRPr="00246599" w:rsidRDefault="001F4D4B" w:rsidP="00CA44B9">
      <w:pPr>
        <w:jc w:val="center"/>
        <w:rPr>
          <w:b/>
          <w:bCs/>
          <w:color w:val="auto"/>
          <w:szCs w:val="24"/>
        </w:rPr>
      </w:pPr>
    </w:p>
    <w:p w:rsidR="00F11C36" w:rsidRPr="00246599" w:rsidRDefault="00F11C36" w:rsidP="00CA44B9">
      <w:pPr>
        <w:jc w:val="center"/>
        <w:rPr>
          <w:b/>
          <w:bCs/>
          <w:color w:val="auto"/>
          <w:szCs w:val="24"/>
        </w:rPr>
      </w:pPr>
      <w:r w:rsidRPr="00246599">
        <w:rPr>
          <w:b/>
          <w:bCs/>
          <w:color w:val="auto"/>
          <w:szCs w:val="24"/>
        </w:rPr>
        <w:t>Минск</w:t>
      </w:r>
    </w:p>
    <w:p w:rsidR="006215AD" w:rsidRPr="00246599" w:rsidRDefault="00450CD8" w:rsidP="00CA44B9">
      <w:pPr>
        <w:pStyle w:val="6"/>
        <w:tabs>
          <w:tab w:val="left" w:pos="0"/>
        </w:tabs>
        <w:spacing w:before="0" w:after="0"/>
        <w:ind w:firstLine="0"/>
        <w:jc w:val="center"/>
        <w:rPr>
          <w:rFonts w:ascii="Arial" w:hAnsi="Arial"/>
          <w:color w:val="auto"/>
          <w:sz w:val="24"/>
          <w:szCs w:val="24"/>
        </w:rPr>
      </w:pPr>
      <w:r w:rsidRPr="00246599">
        <w:rPr>
          <w:rFonts w:ascii="Arial" w:hAnsi="Arial"/>
          <w:color w:val="auto"/>
          <w:sz w:val="24"/>
          <w:szCs w:val="24"/>
        </w:rPr>
        <w:t>Евразийский совет</w:t>
      </w:r>
      <w:r w:rsidR="00366D85" w:rsidRPr="00246599">
        <w:rPr>
          <w:rFonts w:ascii="Arial" w:hAnsi="Arial"/>
          <w:color w:val="auto"/>
          <w:sz w:val="24"/>
          <w:szCs w:val="24"/>
        </w:rPr>
        <w:t xml:space="preserve"> </w:t>
      </w:r>
      <w:r w:rsidR="00F310E7" w:rsidRPr="00246599">
        <w:rPr>
          <w:rFonts w:ascii="Arial" w:hAnsi="Arial"/>
          <w:color w:val="auto"/>
          <w:sz w:val="24"/>
          <w:szCs w:val="24"/>
        </w:rPr>
        <w:t>п</w:t>
      </w:r>
      <w:r w:rsidRPr="00246599">
        <w:rPr>
          <w:rFonts w:ascii="Arial" w:hAnsi="Arial"/>
          <w:color w:val="auto"/>
          <w:sz w:val="24"/>
          <w:szCs w:val="24"/>
        </w:rPr>
        <w:t xml:space="preserve">о </w:t>
      </w:r>
      <w:r w:rsidR="00F310E7" w:rsidRPr="00246599">
        <w:rPr>
          <w:rFonts w:ascii="Arial" w:hAnsi="Arial"/>
          <w:color w:val="auto"/>
          <w:sz w:val="24"/>
          <w:szCs w:val="24"/>
        </w:rPr>
        <w:t xml:space="preserve">стандартизации, метрологии и сертификации </w:t>
      </w:r>
    </w:p>
    <w:p w:rsidR="00E31A60" w:rsidRPr="00950749" w:rsidRDefault="005E5D21" w:rsidP="004C2094">
      <w:pPr>
        <w:pStyle w:val="61"/>
        <w:rPr>
          <w:b/>
          <w:color w:val="auto"/>
          <w:szCs w:val="24"/>
          <w:lang w:val="ru-RU"/>
        </w:rPr>
      </w:pPr>
      <w:r>
        <w:rPr>
          <w:rFonts w:ascii="Arial" w:hAnsi="Arial"/>
          <w:b/>
          <w:color w:val="auto"/>
          <w:szCs w:val="24"/>
          <w:lang w:val="ru-RU"/>
        </w:rPr>
        <w:t>202</w:t>
      </w:r>
      <w:r w:rsidR="00B734A8" w:rsidRPr="00950749">
        <w:rPr>
          <w:b/>
          <w:color w:val="auto"/>
          <w:szCs w:val="24"/>
          <w:lang w:val="ru-RU"/>
        </w:rPr>
        <w:br w:type="page"/>
      </w:r>
      <w:r w:rsidR="0031414C" w:rsidRPr="00950749">
        <w:rPr>
          <w:b/>
          <w:color w:val="auto"/>
          <w:szCs w:val="24"/>
          <w:lang w:val="ru-RU"/>
        </w:rPr>
        <w:lastRenderedPageBreak/>
        <w:t>Предисловие</w:t>
      </w:r>
    </w:p>
    <w:p w:rsidR="00E31A60" w:rsidRPr="00E31A60" w:rsidRDefault="00E31A60" w:rsidP="00E31A60">
      <w:pPr>
        <w:jc w:val="center"/>
        <w:rPr>
          <w:b/>
          <w:color w:val="auto"/>
          <w:szCs w:val="24"/>
        </w:rPr>
      </w:pPr>
    </w:p>
    <w:p w:rsidR="0031414C" w:rsidRPr="00246599" w:rsidRDefault="0031414C" w:rsidP="008A6B3D">
      <w:pPr>
        <w:pStyle w:val="61"/>
        <w:ind w:firstLine="567"/>
        <w:jc w:val="both"/>
        <w:rPr>
          <w:rFonts w:ascii="Arial" w:hAnsi="Arial"/>
          <w:color w:val="auto"/>
          <w:szCs w:val="24"/>
          <w:lang w:val="ru-RU"/>
        </w:rPr>
      </w:pPr>
      <w:r w:rsidRPr="0024659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Цели, осно</w:t>
      </w:r>
      <w:r w:rsidR="00045BA7">
        <w:rPr>
          <w:b w:val="0"/>
          <w:color w:val="auto"/>
          <w:sz w:val="24"/>
          <w:szCs w:val="24"/>
        </w:rPr>
        <w:t>вные принципы и общие правила</w:t>
      </w:r>
      <w:r w:rsidRPr="00246599">
        <w:rPr>
          <w:b w:val="0"/>
          <w:color w:val="auto"/>
          <w:sz w:val="24"/>
          <w:szCs w:val="24"/>
        </w:rPr>
        <w:t xml:space="preserve"> проведения работ по межгосударственной станда</w:t>
      </w:r>
      <w:r w:rsidR="008A0238" w:rsidRPr="00246599">
        <w:rPr>
          <w:b w:val="0"/>
          <w:color w:val="auto"/>
          <w:sz w:val="24"/>
          <w:szCs w:val="24"/>
        </w:rPr>
        <w:t>ртизации установлены ГОСТ 1.0</w:t>
      </w:r>
      <w:r w:rsidRPr="00246599">
        <w:rPr>
          <w:b w:val="0"/>
          <w:color w:val="auto"/>
          <w:sz w:val="24"/>
          <w:szCs w:val="24"/>
        </w:rPr>
        <w:t xml:space="preserve"> «</w:t>
      </w:r>
      <w:r w:rsidR="008A0238" w:rsidRPr="00246599">
        <w:rPr>
          <w:b w:val="0"/>
          <w:color w:val="auto"/>
          <w:sz w:val="24"/>
          <w:szCs w:val="24"/>
        </w:rPr>
        <w:t>Межгосударственная система стандартизации. Основные положения</w:t>
      </w:r>
      <w:r w:rsidRPr="00246599">
        <w:rPr>
          <w:b w:val="0"/>
          <w:color w:val="auto"/>
          <w:sz w:val="24"/>
          <w:szCs w:val="24"/>
        </w:rPr>
        <w:t>» и</w:t>
      </w:r>
      <w:r w:rsidR="00FD31CF" w:rsidRPr="00246599">
        <w:rPr>
          <w:b w:val="0"/>
          <w:color w:val="auto"/>
          <w:sz w:val="24"/>
          <w:szCs w:val="24"/>
        </w:rPr>
        <w:br/>
      </w:r>
      <w:r w:rsidRPr="00246599">
        <w:rPr>
          <w:b w:val="0"/>
          <w:bCs/>
          <w:color w:val="auto"/>
          <w:sz w:val="24"/>
          <w:szCs w:val="24"/>
        </w:rPr>
        <w:t>ГОСТ 1.2</w:t>
      </w:r>
      <w:r w:rsidR="009B6884" w:rsidRPr="00246599">
        <w:rPr>
          <w:b w:val="0"/>
          <w:bCs/>
          <w:color w:val="auto"/>
          <w:sz w:val="24"/>
          <w:szCs w:val="24"/>
        </w:rPr>
        <w:t xml:space="preserve"> </w:t>
      </w:r>
      <w:r w:rsidRPr="00246599">
        <w:rPr>
          <w:b w:val="0"/>
          <w:bCs/>
          <w:color w:val="auto"/>
          <w:sz w:val="24"/>
          <w:szCs w:val="24"/>
        </w:rPr>
        <w:t>«</w:t>
      </w:r>
      <w:r w:rsidR="008A0238" w:rsidRPr="0024659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246599">
        <w:rPr>
          <w:b w:val="0"/>
          <w:bCs/>
          <w:color w:val="auto"/>
          <w:sz w:val="24"/>
          <w:szCs w:val="24"/>
        </w:rPr>
        <w:t>»</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61"/>
        <w:ind w:firstLine="567"/>
        <w:jc w:val="both"/>
        <w:rPr>
          <w:rFonts w:ascii="Arial" w:hAnsi="Arial"/>
          <w:b/>
          <w:color w:val="auto"/>
          <w:szCs w:val="24"/>
          <w:lang w:val="ru-RU"/>
        </w:rPr>
      </w:pPr>
      <w:r w:rsidRPr="00246599">
        <w:rPr>
          <w:rFonts w:ascii="Arial" w:hAnsi="Arial"/>
          <w:b/>
          <w:color w:val="auto"/>
          <w:szCs w:val="24"/>
          <w:lang w:val="ru-RU"/>
        </w:rPr>
        <w:t>Сведения о стандарте</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1</w:t>
      </w:r>
      <w:r w:rsidR="009B6884" w:rsidRPr="00246599">
        <w:rPr>
          <w:b w:val="0"/>
          <w:color w:val="auto"/>
          <w:sz w:val="24"/>
          <w:szCs w:val="24"/>
        </w:rPr>
        <w:t xml:space="preserve"> </w:t>
      </w:r>
      <w:r w:rsidR="009B6884" w:rsidRPr="00246599">
        <w:rPr>
          <w:b w:val="0"/>
          <w:bCs/>
          <w:color w:val="auto"/>
          <w:sz w:val="24"/>
          <w:szCs w:val="24"/>
        </w:rPr>
        <w:t xml:space="preserve">ПОДГОТОВЛЕН </w:t>
      </w:r>
      <w:r w:rsidR="008A0238" w:rsidRPr="00246599">
        <w:rPr>
          <w:b w:val="0"/>
          <w:bCs/>
          <w:color w:val="auto"/>
          <w:sz w:val="24"/>
          <w:szCs w:val="24"/>
        </w:rPr>
        <w:t>РГП «Казахстанский инстит</w:t>
      </w:r>
      <w:r w:rsidR="005E5D21">
        <w:rPr>
          <w:b w:val="0"/>
          <w:bCs/>
          <w:color w:val="auto"/>
          <w:sz w:val="24"/>
          <w:szCs w:val="24"/>
        </w:rPr>
        <w:t>ут стандартизации и метрологии</w:t>
      </w:r>
      <w:r w:rsidR="008A0238" w:rsidRPr="00246599">
        <w:rPr>
          <w:b w:val="0"/>
          <w:bCs/>
          <w:color w:val="auto"/>
          <w:sz w:val="24"/>
          <w:szCs w:val="24"/>
        </w:rPr>
        <w:t xml:space="preserve">» Комитета технического регулирования и метрологии Министерства </w:t>
      </w:r>
      <w:r w:rsidR="00497F34" w:rsidRPr="00246599">
        <w:rPr>
          <w:b w:val="0"/>
          <w:bCs/>
          <w:color w:val="auto"/>
          <w:sz w:val="24"/>
          <w:szCs w:val="24"/>
        </w:rPr>
        <w:t xml:space="preserve">торговли и интеграции </w:t>
      </w:r>
      <w:r w:rsidR="008A0238" w:rsidRPr="00246599">
        <w:rPr>
          <w:b w:val="0"/>
          <w:bCs/>
          <w:color w:val="auto"/>
          <w:sz w:val="24"/>
          <w:szCs w:val="24"/>
        </w:rPr>
        <w:t>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2 ВНЕСЕН </w:t>
      </w:r>
      <w:r w:rsidR="006F29E4" w:rsidRPr="00246599">
        <w:rPr>
          <w:rFonts w:ascii="Arial" w:hAnsi="Arial"/>
          <w:color w:val="auto"/>
          <w:szCs w:val="24"/>
          <w:lang w:val="ru-RU"/>
        </w:rPr>
        <w:t>Комитет</w:t>
      </w:r>
      <w:r w:rsidR="00B81C2A" w:rsidRPr="00246599">
        <w:rPr>
          <w:rFonts w:ascii="Arial" w:hAnsi="Arial"/>
          <w:color w:val="auto"/>
          <w:szCs w:val="24"/>
          <w:lang w:val="ru-RU"/>
        </w:rPr>
        <w:t>ом</w:t>
      </w:r>
      <w:r w:rsidR="00FD31CF" w:rsidRPr="00246599">
        <w:rPr>
          <w:rFonts w:ascii="Arial" w:hAnsi="Arial"/>
          <w:color w:val="auto"/>
          <w:szCs w:val="24"/>
          <w:lang w:val="ru-RU"/>
        </w:rPr>
        <w:t xml:space="preserve"> технического регулирования</w:t>
      </w:r>
      <w:r w:rsidR="006F29E4" w:rsidRPr="00246599">
        <w:rPr>
          <w:rFonts w:ascii="Arial" w:hAnsi="Arial"/>
          <w:color w:val="auto"/>
          <w:szCs w:val="24"/>
          <w:lang w:val="ru-RU"/>
        </w:rPr>
        <w:t xml:space="preserve"> и метрологии Министерства</w:t>
      </w:r>
      <w:r w:rsidR="003410FB" w:rsidRPr="00246599">
        <w:rPr>
          <w:rFonts w:ascii="Arial" w:hAnsi="Arial"/>
          <w:color w:val="auto"/>
          <w:szCs w:val="24"/>
          <w:lang w:val="ru-RU"/>
        </w:rPr>
        <w:t xml:space="preserve"> </w:t>
      </w:r>
      <w:r w:rsidR="001E37EA" w:rsidRPr="00246599">
        <w:rPr>
          <w:rFonts w:ascii="Arial" w:hAnsi="Arial"/>
          <w:color w:val="auto"/>
          <w:szCs w:val="24"/>
          <w:lang w:val="ru-RU"/>
        </w:rPr>
        <w:t>торговли и интеграции</w:t>
      </w:r>
      <w:r w:rsidR="00350495">
        <w:rPr>
          <w:rFonts w:ascii="Arial" w:hAnsi="Arial"/>
          <w:color w:val="auto"/>
          <w:szCs w:val="24"/>
          <w:lang w:val="ru-RU"/>
        </w:rPr>
        <w:t xml:space="preserve"> 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3 ПРИНЯТ Евразийским советом по стандартизации, метрологии и сертификации (протокол  №</w:t>
      </w:r>
      <w:r w:rsidRPr="00246599">
        <w:rPr>
          <w:rFonts w:ascii="Arial" w:hAnsi="Arial"/>
          <w:color w:val="auto"/>
          <w:szCs w:val="24"/>
          <w:lang w:val="ru-RU"/>
        </w:rPr>
        <w:tab/>
        <w:t xml:space="preserve">          от </w:t>
      </w:r>
      <w:r w:rsidRPr="00246599">
        <w:rPr>
          <w:rFonts w:ascii="Arial" w:hAnsi="Arial"/>
          <w:color w:val="auto"/>
          <w:szCs w:val="24"/>
          <w:lang w:val="ru-RU"/>
        </w:rPr>
        <w:tab/>
        <w:t xml:space="preserve">      20</w:t>
      </w:r>
      <w:r w:rsidRPr="00246599">
        <w:rPr>
          <w:rFonts w:ascii="Arial" w:hAnsi="Arial"/>
          <w:color w:val="auto"/>
          <w:szCs w:val="24"/>
          <w:lang w:val="ru-RU"/>
        </w:rPr>
        <w:tab/>
        <w:t>г.).</w:t>
      </w:r>
    </w:p>
    <w:p w:rsidR="0031414C" w:rsidRPr="00246599" w:rsidRDefault="0031414C" w:rsidP="008A6B3D">
      <w:pPr>
        <w:pStyle w:val="-4"/>
        <w:spacing w:after="120"/>
        <w:ind w:firstLine="567"/>
        <w:rPr>
          <w:rFonts w:ascii="Arial" w:hAnsi="Arial"/>
          <w:color w:val="auto"/>
          <w:szCs w:val="24"/>
          <w:lang w:val="ru-RU"/>
        </w:rPr>
      </w:pPr>
      <w:r w:rsidRPr="0024659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246599">
        <w:tc>
          <w:tcPr>
            <w:tcW w:w="1481" w:type="pct"/>
            <w:tcBorders>
              <w:bottom w:val="double" w:sz="4" w:space="0" w:color="auto"/>
            </w:tcBorders>
          </w:tcPr>
          <w:p w:rsidR="0031414C" w:rsidRPr="00246599" w:rsidRDefault="00702016" w:rsidP="00CA44B9">
            <w:pPr>
              <w:pStyle w:val="-4"/>
              <w:jc w:val="center"/>
              <w:rPr>
                <w:rFonts w:ascii="Arial" w:hAnsi="Arial"/>
                <w:color w:val="auto"/>
                <w:spacing w:val="-4"/>
                <w:szCs w:val="24"/>
                <w:lang w:val="ru-RU"/>
              </w:rPr>
            </w:pPr>
            <w:r w:rsidRPr="00246599">
              <w:rPr>
                <w:rFonts w:ascii="Arial" w:hAnsi="Arial"/>
                <w:color w:val="auto"/>
                <w:spacing w:val="-4"/>
                <w:szCs w:val="24"/>
                <w:lang w:val="ru-RU"/>
              </w:rPr>
              <w:t>Краткое на</w:t>
            </w:r>
            <w:r w:rsidR="0031414C" w:rsidRPr="00246599">
              <w:rPr>
                <w:rFonts w:ascii="Arial" w:hAnsi="Arial"/>
                <w:color w:val="auto"/>
                <w:spacing w:val="-4"/>
                <w:szCs w:val="24"/>
                <w:lang w:val="ru-RU"/>
              </w:rPr>
              <w:t>именование страны</w:t>
            </w:r>
          </w:p>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по МК (ИСО 3166) 004–97</w:t>
            </w:r>
          </w:p>
        </w:tc>
        <w:tc>
          <w:tcPr>
            <w:tcW w:w="1481"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Код страны</w:t>
            </w:r>
          </w:p>
          <w:p w:rsidR="0031414C" w:rsidRPr="00246599" w:rsidRDefault="001E3ED6" w:rsidP="00CA44B9">
            <w:pPr>
              <w:pStyle w:val="-4"/>
              <w:jc w:val="center"/>
              <w:rPr>
                <w:rFonts w:ascii="Arial" w:hAnsi="Arial"/>
                <w:color w:val="auto"/>
                <w:szCs w:val="24"/>
                <w:lang w:val="ru-RU"/>
              </w:rPr>
            </w:pPr>
            <w:r>
              <w:rPr>
                <w:rFonts w:ascii="Arial" w:hAnsi="Arial"/>
                <w:color w:val="auto"/>
                <w:szCs w:val="24"/>
                <w:lang w:val="ru-RU"/>
              </w:rPr>
              <w:t>по МК (ИСО 3</w:t>
            </w:r>
            <w:r w:rsidR="0031414C" w:rsidRPr="00246599">
              <w:rPr>
                <w:rFonts w:ascii="Arial" w:hAnsi="Arial"/>
                <w:color w:val="auto"/>
                <w:szCs w:val="24"/>
                <w:lang w:val="ru-RU"/>
              </w:rPr>
              <w:t>166) 004–97</w:t>
            </w:r>
          </w:p>
        </w:tc>
        <w:tc>
          <w:tcPr>
            <w:tcW w:w="2037"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Сокращенное наименование национального органа по стандартизации</w:t>
            </w:r>
          </w:p>
        </w:tc>
      </w:tr>
      <w:tr w:rsidR="00043E05" w:rsidRPr="00246599">
        <w:tc>
          <w:tcPr>
            <w:tcW w:w="1481" w:type="pct"/>
            <w:tcBorders>
              <w:top w:val="double" w:sz="4" w:space="0" w:color="auto"/>
            </w:tcBorders>
          </w:tcPr>
          <w:p w:rsidR="00043E05" w:rsidRPr="00246599" w:rsidRDefault="00043E05" w:rsidP="00CA44B9">
            <w:pPr>
              <w:pStyle w:val="-4"/>
              <w:rPr>
                <w:rFonts w:ascii="Arial" w:hAnsi="Arial"/>
                <w:color w:val="auto"/>
                <w:szCs w:val="24"/>
                <w:lang w:val="ru-RU"/>
              </w:rPr>
            </w:pPr>
          </w:p>
        </w:tc>
        <w:tc>
          <w:tcPr>
            <w:tcW w:w="1481" w:type="pct"/>
            <w:tcBorders>
              <w:top w:val="double" w:sz="4" w:space="0" w:color="auto"/>
            </w:tcBorders>
          </w:tcPr>
          <w:p w:rsidR="00043E05" w:rsidRPr="00246599" w:rsidRDefault="00043E05" w:rsidP="00CA44B9">
            <w:pPr>
              <w:ind w:firstLine="16"/>
              <w:jc w:val="center"/>
              <w:rPr>
                <w:color w:val="auto"/>
                <w:szCs w:val="24"/>
              </w:rPr>
            </w:pPr>
          </w:p>
        </w:tc>
        <w:tc>
          <w:tcPr>
            <w:tcW w:w="2037" w:type="pct"/>
            <w:tcBorders>
              <w:top w:val="double" w:sz="4" w:space="0" w:color="auto"/>
            </w:tcBorders>
          </w:tcPr>
          <w:p w:rsidR="00043E05" w:rsidRPr="00246599" w:rsidRDefault="00043E05" w:rsidP="00CA44B9">
            <w:pPr>
              <w:ind w:firstLine="16"/>
              <w:rPr>
                <w:color w:val="auto"/>
                <w:szCs w:val="24"/>
              </w:rPr>
            </w:pPr>
          </w:p>
        </w:tc>
      </w:tr>
    </w:tbl>
    <w:p w:rsidR="00E55816" w:rsidRPr="00246599" w:rsidRDefault="00E55816" w:rsidP="00E55816">
      <w:pPr>
        <w:ind w:firstLine="567"/>
        <w:rPr>
          <w:color w:val="auto"/>
          <w:szCs w:val="24"/>
        </w:rPr>
      </w:pPr>
    </w:p>
    <w:p w:rsidR="00CC6834" w:rsidRPr="00B91950" w:rsidRDefault="0011664D" w:rsidP="003F682F">
      <w:pPr>
        <w:pStyle w:val="Default"/>
        <w:jc w:val="both"/>
        <w:rPr>
          <w:rFonts w:ascii="Arial" w:hAnsi="Arial" w:cs="Arial"/>
          <w:color w:val="auto"/>
        </w:rPr>
      </w:pPr>
      <w:r>
        <w:rPr>
          <w:color w:val="auto"/>
        </w:rPr>
        <w:tab/>
      </w:r>
      <w:r w:rsidR="00E55816" w:rsidRPr="00FB032C">
        <w:rPr>
          <w:rFonts w:ascii="Arial" w:hAnsi="Arial" w:cs="Arial"/>
          <w:color w:val="auto"/>
        </w:rPr>
        <w:t xml:space="preserve">4 </w:t>
      </w:r>
      <w:r w:rsidR="00CC6834" w:rsidRPr="001131E5">
        <w:rPr>
          <w:rFonts w:ascii="Arial" w:hAnsi="Arial" w:cs="Arial"/>
          <w:color w:val="auto"/>
          <w:lang w:val="kk-KZ"/>
        </w:rPr>
        <w:t xml:space="preserve">Настоящий стандарт идентичен международному стандарту </w:t>
      </w:r>
      <w:r w:rsidR="003F682F">
        <w:rPr>
          <w:rFonts w:ascii="Arial" w:hAnsi="Arial" w:cs="Arial"/>
          <w:color w:val="auto"/>
          <w:lang w:val="kk-KZ"/>
        </w:rPr>
        <w:t xml:space="preserve">                         </w:t>
      </w:r>
      <w:r w:rsidR="009C107C" w:rsidRPr="001131E5">
        <w:rPr>
          <w:rFonts w:ascii="Arial" w:hAnsi="Arial" w:cs="Arial"/>
          <w:color w:val="auto"/>
          <w:lang w:val="en-US"/>
        </w:rPr>
        <w:t>ISO</w:t>
      </w:r>
      <w:r w:rsidR="003F682F" w:rsidRPr="00FB032C">
        <w:rPr>
          <w:rFonts w:ascii="Arial" w:hAnsi="Arial" w:cs="Arial"/>
          <w:color w:val="auto"/>
        </w:rPr>
        <w:t xml:space="preserve"> </w:t>
      </w:r>
      <w:r w:rsidR="009C107C" w:rsidRPr="00FB032C">
        <w:rPr>
          <w:rFonts w:ascii="Arial" w:hAnsi="Arial" w:cs="Arial"/>
          <w:color w:val="auto"/>
        </w:rPr>
        <w:t xml:space="preserve"> </w:t>
      </w:r>
      <w:r w:rsidR="00192B74" w:rsidRPr="00FB032C">
        <w:rPr>
          <w:rFonts w:ascii="Arial" w:hAnsi="Arial" w:cs="Arial"/>
          <w:color w:val="auto"/>
        </w:rPr>
        <w:t xml:space="preserve">1833-21:2019 </w:t>
      </w:r>
      <w:r w:rsidR="00FB2DA6" w:rsidRPr="00FB032C">
        <w:rPr>
          <w:rFonts w:ascii="Arial" w:hAnsi="Arial" w:cs="Arial"/>
          <w:color w:val="auto"/>
          <w:lang w:val="en-US"/>
        </w:rPr>
        <w:t>Textiles</w:t>
      </w:r>
      <w:r w:rsidR="00FB2DA6" w:rsidRPr="00FB032C">
        <w:rPr>
          <w:rFonts w:ascii="Arial" w:hAnsi="Arial" w:cs="Arial"/>
          <w:color w:val="auto"/>
        </w:rPr>
        <w:t xml:space="preserve"> —</w:t>
      </w:r>
      <w:r w:rsidR="00FB2DA6" w:rsidRPr="00FB2DA6">
        <w:rPr>
          <w:rFonts w:ascii="Arial" w:hAnsi="Arial" w:cs="Arial"/>
          <w:color w:val="auto"/>
          <w:lang w:val="en-US"/>
        </w:rPr>
        <w:t>Quantitative</w:t>
      </w:r>
      <w:r w:rsidR="00FB2DA6" w:rsidRPr="00FB032C">
        <w:rPr>
          <w:rFonts w:ascii="Arial" w:hAnsi="Arial" w:cs="Arial"/>
          <w:color w:val="auto"/>
        </w:rPr>
        <w:t xml:space="preserve"> </w:t>
      </w:r>
      <w:r w:rsidR="00FB2DA6" w:rsidRPr="00FB2DA6">
        <w:rPr>
          <w:rFonts w:ascii="Arial" w:hAnsi="Arial" w:cs="Arial"/>
          <w:color w:val="auto"/>
          <w:lang w:val="en-US"/>
        </w:rPr>
        <w:t>chemical</w:t>
      </w:r>
      <w:r w:rsidR="00FB2DA6" w:rsidRPr="00FB032C">
        <w:rPr>
          <w:rFonts w:ascii="Arial" w:hAnsi="Arial" w:cs="Arial"/>
          <w:color w:val="auto"/>
        </w:rPr>
        <w:t xml:space="preserve"> </w:t>
      </w:r>
      <w:r w:rsidR="00FB2DA6" w:rsidRPr="00FB2DA6">
        <w:rPr>
          <w:rFonts w:ascii="Arial" w:hAnsi="Arial" w:cs="Arial"/>
          <w:color w:val="auto"/>
          <w:lang w:val="en-US"/>
        </w:rPr>
        <w:t>analysis</w:t>
      </w:r>
      <w:r w:rsidR="00FB2DA6" w:rsidRPr="00FB032C">
        <w:rPr>
          <w:rFonts w:ascii="Arial" w:hAnsi="Arial" w:cs="Arial"/>
          <w:color w:val="auto"/>
        </w:rPr>
        <w:t xml:space="preserve"> — </w:t>
      </w:r>
      <w:r w:rsidR="00FB2DA6" w:rsidRPr="00FB2DA6">
        <w:rPr>
          <w:rFonts w:ascii="Arial" w:hAnsi="Arial" w:cs="Arial"/>
          <w:color w:val="auto"/>
          <w:lang w:val="en-US"/>
        </w:rPr>
        <w:t>Part</w:t>
      </w:r>
      <w:r w:rsidR="00FB2DA6" w:rsidRPr="00FB032C">
        <w:rPr>
          <w:rFonts w:ascii="Arial" w:hAnsi="Arial" w:cs="Arial"/>
          <w:color w:val="auto"/>
        </w:rPr>
        <w:t xml:space="preserve"> 21: </w:t>
      </w:r>
      <w:proofErr w:type="gramStart"/>
      <w:r w:rsidR="00FB2DA6" w:rsidRPr="00FB2DA6">
        <w:rPr>
          <w:rFonts w:ascii="Arial" w:hAnsi="Arial" w:cs="Arial"/>
          <w:color w:val="auto"/>
          <w:lang w:val="en-US"/>
        </w:rPr>
        <w:t>Mixtures</w:t>
      </w:r>
      <w:r w:rsidR="00FB2DA6" w:rsidRPr="00FB032C">
        <w:rPr>
          <w:rFonts w:ascii="Arial" w:hAnsi="Arial" w:cs="Arial"/>
          <w:color w:val="auto"/>
        </w:rPr>
        <w:t xml:space="preserve"> </w:t>
      </w:r>
      <w:r w:rsidR="00FB2DA6" w:rsidRPr="00FB2DA6">
        <w:rPr>
          <w:rFonts w:ascii="Arial" w:hAnsi="Arial" w:cs="Arial"/>
          <w:color w:val="auto"/>
          <w:lang w:val="en-US"/>
        </w:rPr>
        <w:t>of</w:t>
      </w:r>
      <w:r w:rsidR="00FB2DA6" w:rsidRPr="00FB032C">
        <w:rPr>
          <w:rFonts w:ascii="Arial" w:hAnsi="Arial" w:cs="Arial"/>
          <w:color w:val="auto"/>
        </w:rPr>
        <w:t xml:space="preserve"> </w:t>
      </w:r>
      <w:proofErr w:type="spellStart"/>
      <w:r w:rsidR="00FB2DA6" w:rsidRPr="00FB2DA6">
        <w:rPr>
          <w:rFonts w:ascii="Arial" w:hAnsi="Arial" w:cs="Arial"/>
          <w:color w:val="auto"/>
          <w:lang w:val="en-US"/>
        </w:rPr>
        <w:t>chlorofibres</w:t>
      </w:r>
      <w:proofErr w:type="spellEnd"/>
      <w:r w:rsidR="00FB2DA6" w:rsidRPr="00FB032C">
        <w:rPr>
          <w:rFonts w:ascii="Arial" w:hAnsi="Arial" w:cs="Arial"/>
          <w:color w:val="auto"/>
        </w:rPr>
        <w:t xml:space="preserve">, </w:t>
      </w:r>
      <w:r w:rsidR="00FB2DA6" w:rsidRPr="00FB2DA6">
        <w:rPr>
          <w:rFonts w:ascii="Arial" w:hAnsi="Arial" w:cs="Arial"/>
          <w:color w:val="auto"/>
          <w:lang w:val="en-US"/>
        </w:rPr>
        <w:t>certain</w:t>
      </w:r>
      <w:r w:rsidR="00FB2DA6" w:rsidRPr="00FB032C">
        <w:rPr>
          <w:rFonts w:ascii="Arial" w:hAnsi="Arial" w:cs="Arial"/>
          <w:color w:val="auto"/>
        </w:rPr>
        <w:t xml:space="preserve"> </w:t>
      </w:r>
      <w:proofErr w:type="spellStart"/>
      <w:r w:rsidR="00FB2DA6" w:rsidRPr="00FB2DA6">
        <w:rPr>
          <w:rFonts w:ascii="Arial" w:hAnsi="Arial" w:cs="Arial"/>
          <w:color w:val="auto"/>
          <w:lang w:val="en-US"/>
        </w:rPr>
        <w:t>modacrylics</w:t>
      </w:r>
      <w:proofErr w:type="spellEnd"/>
      <w:r w:rsidR="00FB2DA6" w:rsidRPr="00FB032C">
        <w:rPr>
          <w:rFonts w:ascii="Arial" w:hAnsi="Arial" w:cs="Arial"/>
          <w:color w:val="auto"/>
        </w:rPr>
        <w:t xml:space="preserve">, </w:t>
      </w:r>
      <w:r w:rsidR="00FB2DA6" w:rsidRPr="00FB2DA6">
        <w:rPr>
          <w:rFonts w:ascii="Arial" w:hAnsi="Arial" w:cs="Arial"/>
          <w:color w:val="auto"/>
          <w:lang w:val="en-US"/>
        </w:rPr>
        <w:t>certain</w:t>
      </w:r>
      <w:r w:rsidR="00FB2DA6" w:rsidRPr="00FB032C">
        <w:rPr>
          <w:rFonts w:ascii="Arial" w:hAnsi="Arial" w:cs="Arial"/>
          <w:color w:val="auto"/>
        </w:rPr>
        <w:t xml:space="preserve"> </w:t>
      </w:r>
      <w:proofErr w:type="spellStart"/>
      <w:r w:rsidR="00FB2DA6" w:rsidRPr="00FB2DA6">
        <w:rPr>
          <w:rFonts w:ascii="Arial" w:hAnsi="Arial" w:cs="Arial"/>
          <w:color w:val="auto"/>
          <w:lang w:val="en-US"/>
        </w:rPr>
        <w:t>elastanes</w:t>
      </w:r>
      <w:proofErr w:type="spellEnd"/>
      <w:r w:rsidR="00FB2DA6" w:rsidRPr="00FB032C">
        <w:rPr>
          <w:rFonts w:ascii="Arial" w:hAnsi="Arial" w:cs="Arial"/>
          <w:color w:val="auto"/>
        </w:rPr>
        <w:t>,</w:t>
      </w:r>
      <w:r w:rsidR="00FB032C" w:rsidRPr="00FB032C">
        <w:rPr>
          <w:rFonts w:ascii="Arial" w:hAnsi="Arial" w:cs="Arial"/>
          <w:color w:val="auto"/>
        </w:rPr>
        <w:t xml:space="preserve"> </w:t>
      </w:r>
      <w:r w:rsidR="00FB2DA6" w:rsidRPr="00FB2DA6">
        <w:rPr>
          <w:rFonts w:ascii="Arial" w:hAnsi="Arial" w:cs="Arial"/>
          <w:color w:val="auto"/>
          <w:lang w:val="en-US"/>
        </w:rPr>
        <w:t>acetates</w:t>
      </w:r>
      <w:r w:rsidR="00FB2DA6" w:rsidRPr="00FB032C">
        <w:rPr>
          <w:rFonts w:ascii="Arial" w:hAnsi="Arial" w:cs="Arial"/>
          <w:color w:val="auto"/>
        </w:rPr>
        <w:t xml:space="preserve">, </w:t>
      </w:r>
      <w:r w:rsidR="00FB2DA6" w:rsidRPr="00FB2DA6">
        <w:rPr>
          <w:rFonts w:ascii="Arial" w:hAnsi="Arial" w:cs="Arial"/>
          <w:color w:val="auto"/>
          <w:lang w:val="en-US"/>
        </w:rPr>
        <w:t>triacetates</w:t>
      </w:r>
      <w:r w:rsidR="00FB2DA6" w:rsidRPr="00FB032C">
        <w:rPr>
          <w:rFonts w:ascii="Arial" w:hAnsi="Arial" w:cs="Arial"/>
          <w:color w:val="auto"/>
        </w:rPr>
        <w:t xml:space="preserve"> </w:t>
      </w:r>
      <w:r w:rsidR="00FB2DA6" w:rsidRPr="00FB2DA6">
        <w:rPr>
          <w:rFonts w:ascii="Arial" w:hAnsi="Arial" w:cs="Arial"/>
          <w:color w:val="auto"/>
          <w:lang w:val="en-US"/>
        </w:rPr>
        <w:t>and</w:t>
      </w:r>
      <w:r w:rsidR="00FB2DA6" w:rsidRPr="00FB032C">
        <w:rPr>
          <w:rFonts w:ascii="Arial" w:hAnsi="Arial" w:cs="Arial"/>
          <w:color w:val="auto"/>
        </w:rPr>
        <w:t xml:space="preserve"> </w:t>
      </w:r>
      <w:r w:rsidR="00FB2DA6" w:rsidRPr="00FB2DA6">
        <w:rPr>
          <w:rFonts w:ascii="Arial" w:hAnsi="Arial" w:cs="Arial"/>
          <w:color w:val="auto"/>
          <w:lang w:val="en-US"/>
        </w:rPr>
        <w:t>certain</w:t>
      </w:r>
      <w:r w:rsidR="00FB2DA6" w:rsidRPr="00FB032C">
        <w:rPr>
          <w:rFonts w:ascii="Arial" w:hAnsi="Arial" w:cs="Arial"/>
          <w:color w:val="auto"/>
        </w:rPr>
        <w:t xml:space="preserve"> </w:t>
      </w:r>
      <w:r w:rsidR="00FB2DA6" w:rsidRPr="00FB2DA6">
        <w:rPr>
          <w:rFonts w:ascii="Arial" w:hAnsi="Arial" w:cs="Arial"/>
          <w:color w:val="auto"/>
          <w:lang w:val="en-US"/>
        </w:rPr>
        <w:t>other</w:t>
      </w:r>
      <w:r w:rsidR="00FB2DA6" w:rsidRPr="00FB032C">
        <w:rPr>
          <w:rFonts w:ascii="Arial" w:hAnsi="Arial" w:cs="Arial"/>
          <w:color w:val="auto"/>
        </w:rPr>
        <w:t xml:space="preserve"> </w:t>
      </w:r>
      <w:proofErr w:type="spellStart"/>
      <w:r w:rsidR="00FB2DA6" w:rsidRPr="00FB2DA6">
        <w:rPr>
          <w:rFonts w:ascii="Arial" w:hAnsi="Arial" w:cs="Arial"/>
          <w:color w:val="auto"/>
          <w:lang w:val="en-US"/>
        </w:rPr>
        <w:t>fibres</w:t>
      </w:r>
      <w:proofErr w:type="spellEnd"/>
      <w:r w:rsidR="00FB2DA6" w:rsidRPr="00FB032C">
        <w:rPr>
          <w:rFonts w:ascii="Arial" w:hAnsi="Arial" w:cs="Arial"/>
          <w:color w:val="auto"/>
        </w:rPr>
        <w:t xml:space="preserve"> (</w:t>
      </w:r>
      <w:r w:rsidR="00FB2DA6" w:rsidRPr="00FB2DA6">
        <w:rPr>
          <w:rFonts w:ascii="Arial" w:hAnsi="Arial" w:cs="Arial"/>
          <w:color w:val="auto"/>
          <w:lang w:val="en-US"/>
        </w:rPr>
        <w:t>method</w:t>
      </w:r>
      <w:r w:rsidR="00FB2DA6" w:rsidRPr="00FB032C">
        <w:rPr>
          <w:rFonts w:ascii="Arial" w:hAnsi="Arial" w:cs="Arial"/>
          <w:color w:val="auto"/>
        </w:rPr>
        <w:t xml:space="preserve"> </w:t>
      </w:r>
      <w:r w:rsidR="00FB2DA6" w:rsidRPr="00FB2DA6">
        <w:rPr>
          <w:rFonts w:ascii="Arial" w:hAnsi="Arial" w:cs="Arial"/>
          <w:color w:val="auto"/>
          <w:lang w:val="en-US"/>
        </w:rPr>
        <w:t>using</w:t>
      </w:r>
      <w:r w:rsidR="00FB032C" w:rsidRPr="00FB032C">
        <w:rPr>
          <w:rFonts w:ascii="Arial" w:hAnsi="Arial" w:cs="Arial"/>
          <w:color w:val="auto"/>
        </w:rPr>
        <w:t xml:space="preserve"> </w:t>
      </w:r>
      <w:proofErr w:type="spellStart"/>
      <w:r w:rsidR="00FB032C">
        <w:rPr>
          <w:rFonts w:ascii="Arial" w:hAnsi="Arial" w:cs="Arial"/>
          <w:color w:val="auto"/>
          <w:lang w:val="en-US"/>
        </w:rPr>
        <w:t>cyclohexanone</w:t>
      </w:r>
      <w:proofErr w:type="spellEnd"/>
      <w:r w:rsidR="00FB032C" w:rsidRPr="00FB032C">
        <w:rPr>
          <w:rFonts w:ascii="Arial" w:hAnsi="Arial" w:cs="Arial"/>
          <w:color w:val="auto"/>
        </w:rPr>
        <w:t xml:space="preserve">) </w:t>
      </w:r>
      <w:r w:rsidR="00CC6834" w:rsidRPr="001131E5">
        <w:rPr>
          <w:rFonts w:ascii="Arial" w:hAnsi="Arial" w:cs="Arial"/>
          <w:color w:val="auto"/>
          <w:lang w:val="kk-KZ"/>
        </w:rPr>
        <w:t>(</w:t>
      </w:r>
      <w:r w:rsidR="001131E5">
        <w:rPr>
          <w:rFonts w:ascii="Arial" w:hAnsi="Arial" w:cs="Arial"/>
          <w:color w:val="auto"/>
          <w:lang w:val="kk-KZ"/>
        </w:rPr>
        <w:t>«Материалы текстильные.</w:t>
      </w:r>
      <w:proofErr w:type="gramEnd"/>
      <w:r w:rsidR="00B91950">
        <w:rPr>
          <w:rFonts w:ascii="Arial" w:hAnsi="Arial" w:cs="Arial"/>
          <w:color w:val="auto"/>
          <w:lang w:val="kk-KZ"/>
        </w:rPr>
        <w:t xml:space="preserve"> </w:t>
      </w:r>
      <w:r w:rsidR="00B91950" w:rsidRPr="00B91950">
        <w:rPr>
          <w:rFonts w:ascii="Arial" w:hAnsi="Arial" w:cs="Arial"/>
          <w:color w:val="auto"/>
          <w:lang w:val="kk-KZ"/>
        </w:rPr>
        <w:t xml:space="preserve">Количественный химический анализ. Часть 21. Смеси поливинилхлоридных волокон, </w:t>
      </w:r>
      <w:r w:rsidR="005156CA">
        <w:rPr>
          <w:rFonts w:ascii="Arial" w:hAnsi="Arial" w:cs="Arial"/>
          <w:color w:val="auto"/>
          <w:lang w:val="kk-KZ"/>
        </w:rPr>
        <w:t>некоторых модакриловых</w:t>
      </w:r>
      <w:r w:rsidR="00B91950" w:rsidRPr="00B91950">
        <w:rPr>
          <w:rFonts w:ascii="Arial" w:hAnsi="Arial" w:cs="Arial"/>
          <w:color w:val="auto"/>
          <w:lang w:val="kk-KZ"/>
        </w:rPr>
        <w:t>, эластановых, ацетатных, триацетатных и некоторых других волокон (метод с использованием циклогексанона)</w:t>
      </w:r>
      <w:r w:rsidR="001131E5">
        <w:rPr>
          <w:rFonts w:ascii="Arial" w:hAnsi="Arial" w:cs="Arial"/>
          <w:color w:val="auto"/>
          <w:lang w:val="kk-KZ"/>
        </w:rPr>
        <w:t xml:space="preserve">, </w:t>
      </w:r>
      <w:r w:rsidR="004C6DDD" w:rsidRPr="001131E5">
        <w:rPr>
          <w:rFonts w:ascii="Arial" w:hAnsi="Arial" w:cs="Arial"/>
          <w:color w:val="auto"/>
          <w:lang w:val="en-US"/>
        </w:rPr>
        <w:t>IDT</w:t>
      </w:r>
      <w:r w:rsidR="00CC6834" w:rsidRPr="001131E5">
        <w:rPr>
          <w:rFonts w:ascii="Arial" w:hAnsi="Arial" w:cs="Arial"/>
          <w:color w:val="auto"/>
          <w:lang w:val="kk-KZ"/>
        </w:rPr>
        <w:t>)</w:t>
      </w:r>
      <w:r w:rsidR="0086700E" w:rsidRPr="001131E5">
        <w:rPr>
          <w:rFonts w:ascii="Arial" w:hAnsi="Arial" w:cs="Arial"/>
          <w:color w:val="auto"/>
          <w:lang w:val="kk-KZ"/>
        </w:rPr>
        <w:t>.</w:t>
      </w:r>
    </w:p>
    <w:p w:rsidR="00E76C70" w:rsidRPr="004C6DDD" w:rsidRDefault="00E76C70" w:rsidP="0011664D">
      <w:pPr>
        <w:pStyle w:val="Style7"/>
        <w:widowControl/>
        <w:ind w:firstLine="567"/>
        <w:jc w:val="both"/>
        <w:rPr>
          <w:rStyle w:val="FontStyle39"/>
          <w:b w:val="0"/>
          <w:color w:val="auto"/>
          <w:sz w:val="24"/>
          <w:szCs w:val="24"/>
          <w:lang w:eastAsia="en-US"/>
        </w:rPr>
      </w:pPr>
      <w:r w:rsidRPr="004C6DDD">
        <w:rPr>
          <w:rStyle w:val="FontStyle39"/>
          <w:b w:val="0"/>
          <w:color w:val="auto"/>
          <w:sz w:val="24"/>
          <w:szCs w:val="24"/>
          <w:lang w:eastAsia="en-US"/>
        </w:rPr>
        <w:t xml:space="preserve">Международный стандарт </w:t>
      </w:r>
      <w:r w:rsidR="004C6DDD" w:rsidRPr="004C6DDD">
        <w:rPr>
          <w:rFonts w:ascii="Arial" w:eastAsia="Times New Roman" w:hAnsi="Arial" w:cs="Arial"/>
          <w:color w:val="auto"/>
          <w:szCs w:val="28"/>
        </w:rPr>
        <w:t>разработан Техническим комитетом</w:t>
      </w:r>
      <w:r w:rsidR="004C6DDD" w:rsidRPr="004C6DDD">
        <w:rPr>
          <w:rFonts w:ascii="Arial" w:eastAsia="Times New Roman" w:hAnsi="Arial" w:cs="Arial"/>
          <w:szCs w:val="28"/>
        </w:rPr>
        <w:t xml:space="preserve"> </w:t>
      </w:r>
      <w:r w:rsidR="003F682F">
        <w:rPr>
          <w:rFonts w:ascii="Arial" w:eastAsia="Times New Roman" w:hAnsi="Arial" w:cs="Arial"/>
          <w:iCs/>
          <w:color w:val="000000"/>
          <w:lang w:eastAsia="en-US"/>
        </w:rPr>
        <w:t>ISO/ТК 38, Текстиль</w:t>
      </w:r>
      <w:r w:rsidR="004C6DDD">
        <w:rPr>
          <w:rFonts w:ascii="Arial" w:eastAsia="Times New Roman" w:hAnsi="Arial" w:cs="Arial"/>
          <w:iCs/>
          <w:color w:val="000000"/>
          <w:lang w:eastAsia="en-US"/>
        </w:rPr>
        <w:t>.</w:t>
      </w:r>
    </w:p>
    <w:p w:rsidR="00E76C70" w:rsidRPr="00246599" w:rsidRDefault="00E76C70" w:rsidP="0011664D">
      <w:pPr>
        <w:ind w:firstLine="540"/>
        <w:jc w:val="both"/>
        <w:rPr>
          <w:color w:val="auto"/>
          <w:szCs w:val="24"/>
          <w:lang w:val="kk-KZ"/>
        </w:rPr>
      </w:pPr>
      <w:r w:rsidRPr="00246599">
        <w:rPr>
          <w:color w:val="auto"/>
          <w:szCs w:val="24"/>
          <w:lang w:val="kk-KZ"/>
        </w:rPr>
        <w:t>Перевод с английского языка (en).</w:t>
      </w:r>
    </w:p>
    <w:p w:rsidR="00E76C70" w:rsidRPr="00246599" w:rsidRDefault="00E76C70" w:rsidP="0011664D">
      <w:pPr>
        <w:ind w:firstLine="540"/>
        <w:jc w:val="both"/>
        <w:rPr>
          <w:color w:val="auto"/>
          <w:szCs w:val="24"/>
          <w:lang w:val="kk-KZ"/>
        </w:rPr>
      </w:pPr>
      <w:r w:rsidRPr="00246599">
        <w:rPr>
          <w:color w:val="auto"/>
          <w:szCs w:val="24"/>
          <w:lang w:val="kk-KZ"/>
        </w:rPr>
        <w:t xml:space="preserve">Сведения о соответствии межгосударственных стандартов ссылочным международным стандартам приведены в дополнительном </w:t>
      </w:r>
      <w:r w:rsidRPr="004C6DDD">
        <w:rPr>
          <w:color w:val="auto"/>
          <w:szCs w:val="24"/>
          <w:lang w:val="kk-KZ"/>
        </w:rPr>
        <w:t xml:space="preserve">приложении </w:t>
      </w:r>
      <w:r w:rsidR="004C6DDD">
        <w:rPr>
          <w:color w:val="auto"/>
          <w:szCs w:val="24"/>
          <w:lang w:val="kk-KZ"/>
        </w:rPr>
        <w:t>Д</w:t>
      </w:r>
      <w:r w:rsidRPr="004C6DDD">
        <w:rPr>
          <w:color w:val="auto"/>
          <w:szCs w:val="24"/>
          <w:lang w:val="kk-KZ"/>
        </w:rPr>
        <w:t>А.</w:t>
      </w:r>
    </w:p>
    <w:p w:rsidR="00E76C70" w:rsidRPr="00246599" w:rsidRDefault="00E76C70" w:rsidP="0011664D">
      <w:pPr>
        <w:ind w:firstLine="540"/>
        <w:jc w:val="both"/>
        <w:rPr>
          <w:color w:val="auto"/>
          <w:szCs w:val="24"/>
          <w:lang w:val="kk-KZ"/>
        </w:rPr>
      </w:pPr>
      <w:r w:rsidRPr="00246599">
        <w:rPr>
          <w:color w:val="auto"/>
          <w:szCs w:val="24"/>
          <w:lang w:val="kk-KZ"/>
        </w:rPr>
        <w:t>Степень соответствия – идентичная (IDT).</w:t>
      </w:r>
    </w:p>
    <w:p w:rsidR="00E55816" w:rsidRPr="00246599" w:rsidRDefault="00E55816" w:rsidP="00E55816">
      <w:pPr>
        <w:ind w:firstLine="567"/>
        <w:rPr>
          <w:color w:val="auto"/>
          <w:szCs w:val="24"/>
        </w:rPr>
      </w:pPr>
    </w:p>
    <w:p w:rsidR="00FD31CF" w:rsidRPr="00045BA7" w:rsidRDefault="00E55816" w:rsidP="00E55816">
      <w:pPr>
        <w:pStyle w:val="6"/>
        <w:spacing w:before="0" w:after="0"/>
        <w:ind w:firstLine="567"/>
        <w:rPr>
          <w:rFonts w:ascii="Arial" w:hAnsi="Arial"/>
          <w:b w:val="0"/>
          <w:color w:val="auto"/>
          <w:sz w:val="24"/>
          <w:szCs w:val="24"/>
        </w:rPr>
      </w:pPr>
      <w:r w:rsidRPr="00246599">
        <w:rPr>
          <w:rFonts w:ascii="Arial" w:hAnsi="Arial"/>
          <w:b w:val="0"/>
          <w:color w:val="auto"/>
          <w:sz w:val="24"/>
          <w:szCs w:val="24"/>
        </w:rPr>
        <w:t>5</w:t>
      </w:r>
      <w:r w:rsidR="00045BA7">
        <w:rPr>
          <w:rFonts w:ascii="Arial" w:hAnsi="Arial"/>
          <w:b w:val="0"/>
          <w:color w:val="auto"/>
          <w:sz w:val="24"/>
          <w:szCs w:val="24"/>
        </w:rPr>
        <w:t xml:space="preserve"> ВВЕДЕН ВЗАМЕН ГОСТ </w:t>
      </w:r>
      <w:r w:rsidR="00045BA7">
        <w:rPr>
          <w:rFonts w:ascii="Arial" w:hAnsi="Arial"/>
          <w:b w:val="0"/>
          <w:color w:val="auto"/>
          <w:sz w:val="24"/>
          <w:szCs w:val="24"/>
          <w:lang w:val="en-US"/>
        </w:rPr>
        <w:t>ISO</w:t>
      </w:r>
      <w:r w:rsidR="00045BA7" w:rsidRPr="00974476">
        <w:rPr>
          <w:rFonts w:ascii="Arial" w:hAnsi="Arial"/>
          <w:b w:val="0"/>
          <w:color w:val="auto"/>
          <w:sz w:val="24"/>
          <w:szCs w:val="24"/>
        </w:rPr>
        <w:t xml:space="preserve"> </w:t>
      </w:r>
      <w:r w:rsidR="00B91950">
        <w:rPr>
          <w:rFonts w:ascii="Arial" w:hAnsi="Arial"/>
          <w:b w:val="0"/>
          <w:color w:val="auto"/>
          <w:sz w:val="24"/>
          <w:szCs w:val="24"/>
        </w:rPr>
        <w:t>1833-21-2011</w:t>
      </w:r>
    </w:p>
    <w:p w:rsidR="00E76C70" w:rsidRPr="00246599" w:rsidRDefault="00E76C70" w:rsidP="001E3ED6">
      <w:pPr>
        <w:jc w:val="both"/>
        <w:rPr>
          <w:color w:val="auto"/>
          <w:szCs w:val="24"/>
        </w:rPr>
      </w:pPr>
    </w:p>
    <w:p w:rsidR="001E3ED6" w:rsidRPr="001E3ED6" w:rsidRDefault="001E3ED6" w:rsidP="001E3ED6">
      <w:pPr>
        <w:ind w:firstLine="567"/>
        <w:jc w:val="both"/>
        <w:rPr>
          <w:bCs/>
          <w:color w:val="auto"/>
          <w:szCs w:val="24"/>
        </w:rPr>
      </w:pPr>
      <w:r w:rsidRPr="001E3ED6">
        <w:rPr>
          <w:bCs/>
          <w:color w:val="auto"/>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r w:rsidR="009E5745">
        <w:rPr>
          <w:noProof/>
        </w:rPr>
        <w:pict>
          <v:rect id="Прямоугольник 4" o:spid="_x0000_s1027" style="position:absolute;left:0;text-align:left;margin-left:-136.55pt;margin-top:18.6pt;width:29.25pt;height:20.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" strokecolor="white">
            <v:textbox style="mso-next-textbox:#Прямоугольник 4">
              <w:txbxContent>
                <w:p w:rsidR="003F682F" w:rsidRDefault="003F682F" w:rsidP="001E3ED6">
                  <w:pPr>
                    <w:rPr>
                      <w:lang w:val="en-US"/>
                    </w:rPr>
                  </w:pPr>
                </w:p>
              </w:txbxContent>
            </v:textbox>
          </v:rect>
        </w:pict>
      </w:r>
      <w:r w:rsidR="009E5745">
        <w:rPr>
          <w:noProof/>
        </w:rPr>
        <w:pict>
          <v:rect id="Прямоугольник 3" o:spid="_x0000_s1026" style="position:absolute;left:0;text-align:left;margin-left:534pt;margin-top:71.55pt;width:76.5pt;height:24.7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" strokecolor="white">
            <v:textbox style="mso-next-textbox:#Прямоугольник 3">
              <w:txbxContent>
                <w:p w:rsidR="003F682F" w:rsidRDefault="003F682F" w:rsidP="001E3ED6"/>
              </w:txbxContent>
            </v:textbox>
          </v:rect>
        </w:pict>
      </w:r>
    </w:p>
    <w:p w:rsidR="001E3ED6" w:rsidRPr="001E3ED6" w:rsidRDefault="001E3ED6" w:rsidP="001E3ED6">
      <w:pPr>
        <w:ind w:firstLine="567"/>
        <w:jc w:val="both"/>
        <w:rPr>
          <w:color w:val="auto"/>
          <w:szCs w:val="24"/>
        </w:rPr>
      </w:pPr>
      <w:r w:rsidRPr="001E3ED6">
        <w:rPr>
          <w:color w:val="auto"/>
          <w:szCs w:val="24"/>
        </w:rPr>
        <w:lastRenderedPageBreak/>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FD31CF" w:rsidRPr="00246599" w:rsidRDefault="00FD31CF" w:rsidP="008A6B3D">
      <w:pPr>
        <w:ind w:firstLine="567"/>
        <w:jc w:val="both"/>
        <w:rPr>
          <w:i/>
          <w:iCs/>
          <w:color w:val="auto"/>
          <w:szCs w:val="24"/>
        </w:rPr>
      </w:pPr>
    </w:p>
    <w:p w:rsidR="008A0238" w:rsidRDefault="008A0238"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1E3ED6" w:rsidRDefault="001E3ED6" w:rsidP="00CA44B9">
      <w:pPr>
        <w:ind w:firstLine="540"/>
        <w:jc w:val="both"/>
        <w:rPr>
          <w:i/>
          <w:iCs/>
          <w:color w:val="auto"/>
          <w:szCs w:val="24"/>
        </w:rPr>
      </w:pPr>
    </w:p>
    <w:p w:rsidR="00651442" w:rsidRDefault="00651442" w:rsidP="00CA44B9">
      <w:pPr>
        <w:ind w:firstLine="540"/>
        <w:jc w:val="both"/>
        <w:rPr>
          <w:i/>
          <w:iCs/>
          <w:color w:val="auto"/>
          <w:szCs w:val="24"/>
        </w:rPr>
      </w:pPr>
    </w:p>
    <w:p w:rsidR="00651442" w:rsidRDefault="00651442" w:rsidP="00CA44B9">
      <w:pPr>
        <w:ind w:firstLine="540"/>
        <w:jc w:val="both"/>
        <w:rPr>
          <w:i/>
          <w:iCs/>
          <w:color w:val="auto"/>
          <w:szCs w:val="24"/>
        </w:rPr>
      </w:pPr>
    </w:p>
    <w:p w:rsidR="00651442" w:rsidRDefault="00651442" w:rsidP="00CA44B9">
      <w:pPr>
        <w:ind w:firstLine="540"/>
        <w:jc w:val="both"/>
        <w:rPr>
          <w:i/>
          <w:iCs/>
          <w:color w:val="auto"/>
          <w:szCs w:val="24"/>
        </w:rPr>
      </w:pPr>
    </w:p>
    <w:p w:rsidR="00651442" w:rsidRDefault="00651442" w:rsidP="00CA44B9">
      <w:pPr>
        <w:ind w:firstLine="540"/>
        <w:jc w:val="both"/>
        <w:rPr>
          <w:i/>
          <w:iCs/>
          <w:color w:val="auto"/>
          <w:szCs w:val="24"/>
        </w:rPr>
      </w:pPr>
    </w:p>
    <w:p w:rsidR="001E3ED6" w:rsidRPr="00246599" w:rsidRDefault="001E3ED6" w:rsidP="00CA44B9">
      <w:pPr>
        <w:ind w:firstLine="540"/>
        <w:jc w:val="both"/>
        <w:rPr>
          <w:i/>
          <w:iCs/>
          <w:color w:val="auto"/>
          <w:szCs w:val="24"/>
        </w:rPr>
      </w:pPr>
    </w:p>
    <w:p w:rsidR="00651442" w:rsidRDefault="00E76C70" w:rsidP="00651442">
      <w:pPr>
        <w:ind w:firstLine="567"/>
        <w:jc w:val="both"/>
        <w:rPr>
          <w:color w:val="auto"/>
          <w:szCs w:val="24"/>
        </w:rPr>
      </w:pPr>
      <w:r w:rsidRPr="00246599">
        <w:rPr>
          <w:color w:val="auto"/>
          <w:szCs w:val="24"/>
        </w:rPr>
        <w:t>Исключительное право официального опубликования настоящего стандарта на территории указанных выше госуда</w:t>
      </w:r>
      <w:proofErr w:type="gramStart"/>
      <w:r w:rsidRPr="00246599">
        <w:rPr>
          <w:color w:val="auto"/>
          <w:szCs w:val="24"/>
        </w:rPr>
        <w:t>рств пр</w:t>
      </w:r>
      <w:proofErr w:type="gramEnd"/>
      <w:r w:rsidRPr="00246599">
        <w:rPr>
          <w:color w:val="auto"/>
          <w:szCs w:val="24"/>
        </w:rPr>
        <w:t>инадлежит национальным (государственным) органам по стандартизации этих государств.</w:t>
      </w:r>
      <w:r w:rsidR="00651442">
        <w:rPr>
          <w:color w:val="auto"/>
          <w:szCs w:val="24"/>
        </w:rPr>
        <w:br w:type="page"/>
      </w:r>
    </w:p>
    <w:p w:rsidR="00265BBA" w:rsidRPr="00246599" w:rsidRDefault="00265BBA" w:rsidP="00265BBA">
      <w:pPr>
        <w:ind w:firstLine="540"/>
        <w:jc w:val="center"/>
        <w:rPr>
          <w:b/>
          <w:color w:val="auto"/>
          <w:szCs w:val="24"/>
          <w:lang w:val="kk-KZ"/>
        </w:rPr>
      </w:pPr>
      <w:r w:rsidRPr="00246599">
        <w:rPr>
          <w:b/>
          <w:color w:val="auto"/>
          <w:szCs w:val="24"/>
        </w:rPr>
        <w:lastRenderedPageBreak/>
        <w:t>Содержание</w:t>
      </w:r>
    </w:p>
    <w:p w:rsidR="00265BBA" w:rsidRPr="00246599" w:rsidRDefault="00265BBA" w:rsidP="00265BBA">
      <w:pPr>
        <w:jc w:val="center"/>
        <w:rPr>
          <w:b/>
          <w:color w:val="auto"/>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5"/>
        <w:gridCol w:w="7712"/>
        <w:gridCol w:w="623"/>
      </w:tblGrid>
      <w:tr w:rsidR="008374AF" w:rsidRPr="008374AF" w:rsidTr="00C27F0B">
        <w:tc>
          <w:tcPr>
            <w:tcW w:w="9570" w:type="dxa"/>
            <w:gridSpan w:val="3"/>
          </w:tcPr>
          <w:p w:rsidR="008374AF" w:rsidRPr="008374AF" w:rsidRDefault="008374AF" w:rsidP="008374AF">
            <w:pPr>
              <w:rPr>
                <w:color w:val="auto"/>
              </w:rPr>
            </w:pPr>
            <w:r>
              <w:rPr>
                <w:color w:val="auto"/>
              </w:rPr>
              <w:t>Введение</w:t>
            </w:r>
          </w:p>
        </w:tc>
      </w:tr>
      <w:tr w:rsidR="00BE7B55" w:rsidRPr="008374AF" w:rsidTr="004E5EC4">
        <w:tc>
          <w:tcPr>
            <w:tcW w:w="1235" w:type="dxa"/>
          </w:tcPr>
          <w:p w:rsidR="008374AF" w:rsidRPr="008374AF" w:rsidRDefault="008374AF" w:rsidP="008374AF">
            <w:pPr>
              <w:rPr>
                <w:color w:val="auto"/>
              </w:rPr>
            </w:pPr>
            <w:r>
              <w:rPr>
                <w:color w:val="auto"/>
              </w:rPr>
              <w:t>1</w:t>
            </w:r>
          </w:p>
        </w:tc>
        <w:tc>
          <w:tcPr>
            <w:tcW w:w="7712" w:type="dxa"/>
          </w:tcPr>
          <w:p w:rsidR="008374AF" w:rsidRPr="008374AF" w:rsidRDefault="008374AF" w:rsidP="008374AF">
            <w:pPr>
              <w:rPr>
                <w:color w:val="auto"/>
              </w:rPr>
            </w:pPr>
            <w:r>
              <w:rPr>
                <w:color w:val="auto"/>
              </w:rPr>
              <w:t>Область применения</w:t>
            </w:r>
            <w:r w:rsidR="005E650F">
              <w:rPr>
                <w:color w:val="auto"/>
              </w:rPr>
              <w:t>……………………………………………</w:t>
            </w:r>
            <w:r w:rsidR="00BE7B55">
              <w:rPr>
                <w:color w:val="auto"/>
              </w:rPr>
              <w:t>…………</w:t>
            </w:r>
          </w:p>
        </w:tc>
        <w:tc>
          <w:tcPr>
            <w:tcW w:w="623" w:type="dxa"/>
          </w:tcPr>
          <w:p w:rsidR="008374AF" w:rsidRPr="008374AF" w:rsidRDefault="008374AF" w:rsidP="00265BBA">
            <w:pPr>
              <w:jc w:val="center"/>
              <w:rPr>
                <w:color w:val="auto"/>
              </w:rPr>
            </w:pPr>
          </w:p>
        </w:tc>
      </w:tr>
      <w:tr w:rsidR="00BE7B55" w:rsidRPr="008374AF" w:rsidTr="004E5EC4">
        <w:tc>
          <w:tcPr>
            <w:tcW w:w="1235" w:type="dxa"/>
          </w:tcPr>
          <w:p w:rsidR="008374AF" w:rsidRPr="008374AF" w:rsidRDefault="008374AF" w:rsidP="008374AF">
            <w:pPr>
              <w:rPr>
                <w:color w:val="auto"/>
              </w:rPr>
            </w:pPr>
            <w:r>
              <w:rPr>
                <w:color w:val="auto"/>
              </w:rPr>
              <w:t>2</w:t>
            </w:r>
          </w:p>
        </w:tc>
        <w:tc>
          <w:tcPr>
            <w:tcW w:w="7712" w:type="dxa"/>
          </w:tcPr>
          <w:p w:rsidR="008374AF" w:rsidRPr="008374AF" w:rsidRDefault="008374AF" w:rsidP="008374AF">
            <w:pPr>
              <w:rPr>
                <w:color w:val="auto"/>
              </w:rPr>
            </w:pPr>
            <w:r>
              <w:rPr>
                <w:color w:val="auto"/>
              </w:rPr>
              <w:t>Нормативные ссылки</w:t>
            </w:r>
            <w:r w:rsidR="005E650F">
              <w:rPr>
                <w:color w:val="auto"/>
              </w:rPr>
              <w:t>……………………………………………</w:t>
            </w:r>
            <w:r w:rsidR="00BE7B55">
              <w:rPr>
                <w:color w:val="auto"/>
              </w:rPr>
              <w:t>………..</w:t>
            </w:r>
            <w:r w:rsidR="00C27F0B">
              <w:rPr>
                <w:color w:val="auto"/>
              </w:rPr>
              <w:t>.</w:t>
            </w:r>
          </w:p>
        </w:tc>
        <w:tc>
          <w:tcPr>
            <w:tcW w:w="623" w:type="dxa"/>
          </w:tcPr>
          <w:p w:rsidR="008374AF" w:rsidRPr="008374AF" w:rsidRDefault="008374AF" w:rsidP="00265BBA">
            <w:pPr>
              <w:jc w:val="center"/>
              <w:rPr>
                <w:color w:val="auto"/>
              </w:rPr>
            </w:pPr>
          </w:p>
        </w:tc>
      </w:tr>
      <w:tr w:rsidR="00BE7B55" w:rsidRPr="008374AF" w:rsidTr="004E5EC4">
        <w:tc>
          <w:tcPr>
            <w:tcW w:w="1235" w:type="dxa"/>
          </w:tcPr>
          <w:p w:rsidR="008374AF" w:rsidRPr="008374AF" w:rsidRDefault="004E5EC4" w:rsidP="008374AF">
            <w:pPr>
              <w:rPr>
                <w:color w:val="auto"/>
              </w:rPr>
            </w:pPr>
            <w:r>
              <w:rPr>
                <w:color w:val="auto"/>
              </w:rPr>
              <w:t>3</w:t>
            </w:r>
          </w:p>
        </w:tc>
        <w:tc>
          <w:tcPr>
            <w:tcW w:w="7712" w:type="dxa"/>
          </w:tcPr>
          <w:p w:rsidR="008374AF" w:rsidRPr="008374AF" w:rsidRDefault="00FA4AA0" w:rsidP="008374AF">
            <w:pPr>
              <w:rPr>
                <w:color w:val="auto"/>
              </w:rPr>
            </w:pPr>
            <w:r>
              <w:rPr>
                <w:color w:val="auto"/>
              </w:rPr>
              <w:t>Принцип проведения испытания</w:t>
            </w:r>
            <w:r w:rsidR="005E650F">
              <w:rPr>
                <w:color w:val="auto"/>
              </w:rPr>
              <w:t>……………………………………</w:t>
            </w:r>
            <w:r w:rsidR="00BE7B55">
              <w:rPr>
                <w:color w:val="auto"/>
              </w:rPr>
              <w:t>…</w:t>
            </w:r>
            <w:r w:rsidR="00C27F0B">
              <w:rPr>
                <w:color w:val="auto"/>
              </w:rPr>
              <w:t>…</w:t>
            </w:r>
          </w:p>
        </w:tc>
        <w:tc>
          <w:tcPr>
            <w:tcW w:w="623" w:type="dxa"/>
          </w:tcPr>
          <w:p w:rsidR="008374AF" w:rsidRPr="008374AF" w:rsidRDefault="008374AF" w:rsidP="00265BBA">
            <w:pPr>
              <w:jc w:val="center"/>
              <w:rPr>
                <w:color w:val="auto"/>
              </w:rPr>
            </w:pPr>
          </w:p>
        </w:tc>
      </w:tr>
      <w:tr w:rsidR="00BE7B55" w:rsidRPr="008374AF" w:rsidTr="004E5EC4">
        <w:tc>
          <w:tcPr>
            <w:tcW w:w="1235" w:type="dxa"/>
          </w:tcPr>
          <w:p w:rsidR="008374AF" w:rsidRPr="008374AF" w:rsidRDefault="004E5EC4" w:rsidP="008374AF">
            <w:pPr>
              <w:rPr>
                <w:color w:val="auto"/>
              </w:rPr>
            </w:pPr>
            <w:r>
              <w:rPr>
                <w:color w:val="auto"/>
              </w:rPr>
              <w:t>4</w:t>
            </w:r>
          </w:p>
        </w:tc>
        <w:tc>
          <w:tcPr>
            <w:tcW w:w="7712" w:type="dxa"/>
          </w:tcPr>
          <w:p w:rsidR="00FA4AA0" w:rsidRPr="008374AF" w:rsidRDefault="00FA4AA0" w:rsidP="008374AF">
            <w:pPr>
              <w:rPr>
                <w:color w:val="auto"/>
              </w:rPr>
            </w:pPr>
            <w:r>
              <w:rPr>
                <w:color w:val="auto"/>
              </w:rPr>
              <w:t>Реактивы…………………………………………………………...</w:t>
            </w:r>
            <w:r w:rsidR="005E650F">
              <w:rPr>
                <w:color w:val="auto"/>
              </w:rPr>
              <w:t>.</w:t>
            </w:r>
            <w:r>
              <w:rPr>
                <w:color w:val="auto"/>
              </w:rPr>
              <w:t>...........</w:t>
            </w:r>
            <w:r w:rsidR="00BE7B55">
              <w:rPr>
                <w:color w:val="auto"/>
              </w:rPr>
              <w:t>..</w:t>
            </w:r>
          </w:p>
        </w:tc>
        <w:tc>
          <w:tcPr>
            <w:tcW w:w="623" w:type="dxa"/>
          </w:tcPr>
          <w:p w:rsidR="008374AF" w:rsidRPr="008374AF" w:rsidRDefault="008374AF" w:rsidP="00265BBA">
            <w:pPr>
              <w:jc w:val="center"/>
              <w:rPr>
                <w:color w:val="auto"/>
              </w:rPr>
            </w:pPr>
          </w:p>
        </w:tc>
      </w:tr>
      <w:tr w:rsidR="00FA4AA0" w:rsidRPr="008374AF" w:rsidTr="004E5EC4">
        <w:tc>
          <w:tcPr>
            <w:tcW w:w="1235" w:type="dxa"/>
          </w:tcPr>
          <w:p w:rsidR="00FA4AA0" w:rsidRDefault="004E5EC4" w:rsidP="008374AF">
            <w:pPr>
              <w:rPr>
                <w:color w:val="auto"/>
              </w:rPr>
            </w:pPr>
            <w:r>
              <w:rPr>
                <w:color w:val="auto"/>
              </w:rPr>
              <w:t>5</w:t>
            </w:r>
          </w:p>
        </w:tc>
        <w:tc>
          <w:tcPr>
            <w:tcW w:w="7712" w:type="dxa"/>
          </w:tcPr>
          <w:p w:rsidR="00FA4AA0" w:rsidRDefault="005B482B" w:rsidP="008374AF">
            <w:pPr>
              <w:rPr>
                <w:color w:val="auto"/>
              </w:rPr>
            </w:pPr>
            <w:r>
              <w:rPr>
                <w:color w:val="auto"/>
              </w:rPr>
              <w:t>Аппаратура</w:t>
            </w:r>
            <w:r w:rsidR="00FA4AA0">
              <w:rPr>
                <w:color w:val="auto"/>
              </w:rPr>
              <w:t xml:space="preserve"> …………………………………………..…………………</w:t>
            </w:r>
            <w:r>
              <w:rPr>
                <w:color w:val="auto"/>
              </w:rPr>
              <w:t>…...</w:t>
            </w:r>
          </w:p>
        </w:tc>
        <w:tc>
          <w:tcPr>
            <w:tcW w:w="623" w:type="dxa"/>
          </w:tcPr>
          <w:p w:rsidR="00FA4AA0" w:rsidRPr="008374AF" w:rsidRDefault="00FA4AA0" w:rsidP="00265BBA">
            <w:pPr>
              <w:jc w:val="center"/>
              <w:rPr>
                <w:color w:val="auto"/>
              </w:rPr>
            </w:pPr>
          </w:p>
        </w:tc>
      </w:tr>
      <w:tr w:rsidR="00FA4AA0" w:rsidRPr="008374AF" w:rsidTr="004E5EC4">
        <w:tc>
          <w:tcPr>
            <w:tcW w:w="1235" w:type="dxa"/>
          </w:tcPr>
          <w:p w:rsidR="00FA4AA0" w:rsidRDefault="00B10C68" w:rsidP="008374AF">
            <w:pPr>
              <w:rPr>
                <w:color w:val="auto"/>
              </w:rPr>
            </w:pPr>
            <w:r>
              <w:rPr>
                <w:color w:val="auto"/>
              </w:rPr>
              <w:t>6</w:t>
            </w:r>
          </w:p>
        </w:tc>
        <w:tc>
          <w:tcPr>
            <w:tcW w:w="7712" w:type="dxa"/>
          </w:tcPr>
          <w:p w:rsidR="00FA4AA0" w:rsidRDefault="005B482B" w:rsidP="008374AF">
            <w:pPr>
              <w:rPr>
                <w:color w:val="auto"/>
              </w:rPr>
            </w:pPr>
            <w:r>
              <w:rPr>
                <w:color w:val="auto"/>
              </w:rPr>
              <w:t>Подготовка образцов для испытаний</w:t>
            </w:r>
            <w:r w:rsidR="00FA4AA0">
              <w:rPr>
                <w:color w:val="auto"/>
              </w:rPr>
              <w:t>…………………………………</w:t>
            </w:r>
            <w:r>
              <w:rPr>
                <w:color w:val="auto"/>
              </w:rPr>
              <w:t>...</w:t>
            </w:r>
          </w:p>
        </w:tc>
        <w:tc>
          <w:tcPr>
            <w:tcW w:w="623" w:type="dxa"/>
          </w:tcPr>
          <w:p w:rsidR="00FA4AA0" w:rsidRPr="008374AF" w:rsidRDefault="00FA4AA0" w:rsidP="00265BBA">
            <w:pPr>
              <w:jc w:val="center"/>
              <w:rPr>
                <w:color w:val="auto"/>
              </w:rPr>
            </w:pPr>
          </w:p>
        </w:tc>
      </w:tr>
      <w:tr w:rsidR="00FA4AA0" w:rsidRPr="008374AF" w:rsidTr="004E5EC4">
        <w:tc>
          <w:tcPr>
            <w:tcW w:w="1235" w:type="dxa"/>
          </w:tcPr>
          <w:p w:rsidR="00FA4AA0" w:rsidRDefault="00B10C68" w:rsidP="008374AF">
            <w:pPr>
              <w:rPr>
                <w:color w:val="auto"/>
              </w:rPr>
            </w:pPr>
            <w:r>
              <w:rPr>
                <w:color w:val="auto"/>
              </w:rPr>
              <w:t>7</w:t>
            </w:r>
          </w:p>
        </w:tc>
        <w:tc>
          <w:tcPr>
            <w:tcW w:w="7712" w:type="dxa"/>
          </w:tcPr>
          <w:p w:rsidR="00FA4AA0" w:rsidRDefault="005B482B" w:rsidP="00B10C68">
            <w:pPr>
              <w:rPr>
                <w:color w:val="auto"/>
              </w:rPr>
            </w:pPr>
            <w:r>
              <w:rPr>
                <w:color w:val="auto"/>
              </w:rPr>
              <w:t xml:space="preserve">Метод </w:t>
            </w:r>
            <w:r w:rsidR="00B10C68">
              <w:rPr>
                <w:color w:val="auto"/>
              </w:rPr>
              <w:t>проведения испытаний…………………………………………..</w:t>
            </w:r>
          </w:p>
        </w:tc>
        <w:tc>
          <w:tcPr>
            <w:tcW w:w="623" w:type="dxa"/>
          </w:tcPr>
          <w:p w:rsidR="00FA4AA0" w:rsidRPr="008374AF" w:rsidRDefault="00FA4AA0" w:rsidP="00265BBA">
            <w:pPr>
              <w:jc w:val="center"/>
              <w:rPr>
                <w:color w:val="auto"/>
              </w:rPr>
            </w:pPr>
          </w:p>
        </w:tc>
      </w:tr>
      <w:tr w:rsidR="00BE7B55" w:rsidRPr="008374AF" w:rsidTr="004E5EC4">
        <w:tc>
          <w:tcPr>
            <w:tcW w:w="1235" w:type="dxa"/>
          </w:tcPr>
          <w:p w:rsidR="008374AF" w:rsidRPr="008374AF" w:rsidRDefault="005B482B" w:rsidP="008374AF">
            <w:pPr>
              <w:rPr>
                <w:color w:val="auto"/>
              </w:rPr>
            </w:pPr>
            <w:r>
              <w:rPr>
                <w:color w:val="auto"/>
              </w:rPr>
              <w:t>9</w:t>
            </w:r>
          </w:p>
        </w:tc>
        <w:tc>
          <w:tcPr>
            <w:tcW w:w="7712" w:type="dxa"/>
          </w:tcPr>
          <w:p w:rsidR="008374AF" w:rsidRPr="008374AF" w:rsidRDefault="005B482B" w:rsidP="008374AF">
            <w:pPr>
              <w:rPr>
                <w:color w:val="auto"/>
              </w:rPr>
            </w:pPr>
            <w:r>
              <w:rPr>
                <w:color w:val="auto"/>
              </w:rPr>
              <w:t>Расчет результатов испытаний</w:t>
            </w:r>
            <w:r w:rsidR="00FA4AA0">
              <w:rPr>
                <w:color w:val="auto"/>
              </w:rPr>
              <w:t>……………</w:t>
            </w:r>
            <w:r>
              <w:rPr>
                <w:color w:val="auto"/>
              </w:rPr>
              <w:t>…………………………….</w:t>
            </w:r>
            <w:r w:rsidR="00BE7B55">
              <w:rPr>
                <w:color w:val="auto"/>
              </w:rPr>
              <w:t>.</w:t>
            </w:r>
          </w:p>
        </w:tc>
        <w:tc>
          <w:tcPr>
            <w:tcW w:w="623" w:type="dxa"/>
          </w:tcPr>
          <w:p w:rsidR="008374AF" w:rsidRPr="008374AF" w:rsidRDefault="008374AF" w:rsidP="00265BBA">
            <w:pPr>
              <w:jc w:val="center"/>
              <w:rPr>
                <w:color w:val="auto"/>
              </w:rPr>
            </w:pPr>
          </w:p>
        </w:tc>
      </w:tr>
      <w:tr w:rsidR="00BE7B55" w:rsidRPr="008374AF" w:rsidTr="004E5EC4">
        <w:tc>
          <w:tcPr>
            <w:tcW w:w="1235" w:type="dxa"/>
          </w:tcPr>
          <w:p w:rsidR="008374AF" w:rsidRPr="008374AF" w:rsidRDefault="005B482B" w:rsidP="00266F58">
            <w:pPr>
              <w:rPr>
                <w:color w:val="auto"/>
              </w:rPr>
            </w:pPr>
            <w:r>
              <w:rPr>
                <w:color w:val="auto"/>
              </w:rPr>
              <w:t>10</w:t>
            </w:r>
          </w:p>
        </w:tc>
        <w:tc>
          <w:tcPr>
            <w:tcW w:w="7712" w:type="dxa"/>
          </w:tcPr>
          <w:p w:rsidR="008374AF" w:rsidRPr="008374AF" w:rsidRDefault="005B482B" w:rsidP="00266F58">
            <w:pPr>
              <w:rPr>
                <w:color w:val="auto"/>
              </w:rPr>
            </w:pPr>
            <w:proofErr w:type="spellStart"/>
            <w:r>
              <w:rPr>
                <w:color w:val="auto"/>
              </w:rPr>
              <w:t>Прецизионность</w:t>
            </w:r>
            <w:proofErr w:type="spellEnd"/>
            <w:r>
              <w:rPr>
                <w:color w:val="auto"/>
              </w:rPr>
              <w:t>…</w:t>
            </w:r>
            <w:r w:rsidR="00BE7B55">
              <w:rPr>
                <w:color w:val="auto"/>
              </w:rPr>
              <w:t>…………………………………………………………..</w:t>
            </w:r>
          </w:p>
        </w:tc>
        <w:tc>
          <w:tcPr>
            <w:tcW w:w="623" w:type="dxa"/>
          </w:tcPr>
          <w:p w:rsidR="008374AF" w:rsidRPr="008374AF" w:rsidRDefault="008374AF" w:rsidP="00265BBA">
            <w:pPr>
              <w:jc w:val="center"/>
              <w:rPr>
                <w:color w:val="auto"/>
              </w:rPr>
            </w:pPr>
          </w:p>
        </w:tc>
      </w:tr>
      <w:tr w:rsidR="00BE7B55" w:rsidRPr="008374AF" w:rsidTr="004E5EC4">
        <w:tc>
          <w:tcPr>
            <w:tcW w:w="8947" w:type="dxa"/>
            <w:gridSpan w:val="2"/>
          </w:tcPr>
          <w:p w:rsidR="00BE7B55" w:rsidRDefault="00BE7B55" w:rsidP="00266F58">
            <w:pPr>
              <w:rPr>
                <w:color w:val="auto"/>
              </w:rPr>
            </w:pPr>
            <w:r>
              <w:rPr>
                <w:color w:val="auto"/>
              </w:rPr>
              <w:t>Приложение</w:t>
            </w:r>
            <w:proofErr w:type="gramStart"/>
            <w:r>
              <w:rPr>
                <w:color w:val="auto"/>
              </w:rPr>
              <w:t xml:space="preserve"> </w:t>
            </w:r>
            <w:r w:rsidR="00AD79AE">
              <w:rPr>
                <w:color w:val="auto"/>
              </w:rPr>
              <w:t>А</w:t>
            </w:r>
            <w:proofErr w:type="gramEnd"/>
            <w:r w:rsidR="00AD79AE">
              <w:rPr>
                <w:color w:val="auto"/>
              </w:rPr>
              <w:t xml:space="preserve"> </w:t>
            </w:r>
            <w:r w:rsidR="00C27F0B">
              <w:rPr>
                <w:color w:val="auto"/>
              </w:rPr>
              <w:t>(справочное)</w:t>
            </w:r>
            <w:r w:rsidR="00B10C68">
              <w:rPr>
                <w:color w:val="auto"/>
              </w:rPr>
              <w:t xml:space="preserve"> Аппарат для горячей экстракции</w:t>
            </w:r>
          </w:p>
        </w:tc>
        <w:tc>
          <w:tcPr>
            <w:tcW w:w="623" w:type="dxa"/>
          </w:tcPr>
          <w:p w:rsidR="00BE7B55" w:rsidRPr="008374AF" w:rsidRDefault="00BE7B55" w:rsidP="00265BBA">
            <w:pPr>
              <w:jc w:val="center"/>
              <w:rPr>
                <w:color w:val="auto"/>
              </w:rPr>
            </w:pPr>
          </w:p>
        </w:tc>
      </w:tr>
      <w:tr w:rsidR="00BE7B55" w:rsidRPr="008374AF" w:rsidTr="004E5EC4">
        <w:tc>
          <w:tcPr>
            <w:tcW w:w="8947" w:type="dxa"/>
            <w:gridSpan w:val="2"/>
          </w:tcPr>
          <w:p w:rsidR="00BE7B55" w:rsidRDefault="00BE7B55" w:rsidP="00266F58">
            <w:pPr>
              <w:rPr>
                <w:color w:val="auto"/>
              </w:rPr>
            </w:pPr>
            <w:r>
              <w:rPr>
                <w:color w:val="auto"/>
              </w:rPr>
              <w:t>Библиогра</w:t>
            </w:r>
            <w:r w:rsidR="00C27F0B">
              <w:rPr>
                <w:color w:val="auto"/>
              </w:rPr>
              <w:t>фия……………………………………………………………………….……</w:t>
            </w:r>
          </w:p>
        </w:tc>
        <w:tc>
          <w:tcPr>
            <w:tcW w:w="623" w:type="dxa"/>
          </w:tcPr>
          <w:p w:rsidR="00BE7B55" w:rsidRPr="008374AF" w:rsidRDefault="00BE7B55" w:rsidP="00265BBA">
            <w:pPr>
              <w:jc w:val="center"/>
              <w:rPr>
                <w:color w:val="auto"/>
              </w:rPr>
            </w:pPr>
          </w:p>
        </w:tc>
      </w:tr>
    </w:tbl>
    <w:p w:rsidR="00651442" w:rsidRDefault="00651442" w:rsidP="00265BBA">
      <w:pPr>
        <w:ind w:firstLine="720"/>
        <w:jc w:val="center"/>
        <w:rPr>
          <w:color w:val="auto"/>
        </w:rPr>
      </w:pPr>
    </w:p>
    <w:p w:rsidR="00651442" w:rsidRDefault="00651442">
      <w:pPr>
        <w:rPr>
          <w:color w:val="auto"/>
        </w:rPr>
      </w:pPr>
      <w:r>
        <w:rPr>
          <w:color w:val="auto"/>
        </w:rPr>
        <w:br w:type="page"/>
      </w:r>
    </w:p>
    <w:p w:rsidR="003D2D64" w:rsidRDefault="003D2D64" w:rsidP="003D2D64">
      <w:pPr>
        <w:jc w:val="center"/>
        <w:rPr>
          <w:b/>
          <w:color w:val="auto"/>
        </w:rPr>
      </w:pPr>
      <w:r w:rsidRPr="003D2D64">
        <w:rPr>
          <w:b/>
          <w:color w:val="auto"/>
        </w:rPr>
        <w:lastRenderedPageBreak/>
        <w:t>Введение</w:t>
      </w:r>
    </w:p>
    <w:p w:rsidR="00150C75" w:rsidRPr="003D2D64" w:rsidRDefault="00150C75" w:rsidP="003D2D64">
      <w:pPr>
        <w:jc w:val="center"/>
        <w:rPr>
          <w:b/>
          <w:color w:val="auto"/>
        </w:rPr>
      </w:pPr>
    </w:p>
    <w:p w:rsidR="004F5596" w:rsidRPr="004F5596" w:rsidRDefault="004F5596" w:rsidP="00651442">
      <w:pPr>
        <w:ind w:firstLine="567"/>
        <w:jc w:val="both"/>
        <w:rPr>
          <w:color w:val="auto"/>
          <w:szCs w:val="24"/>
        </w:rPr>
      </w:pPr>
      <w:r w:rsidRPr="004F5596">
        <w:rPr>
          <w:color w:val="auto"/>
          <w:szCs w:val="24"/>
        </w:rPr>
        <w:t xml:space="preserve">Настоящее второе издание отменяет и заменяет первое издание (ISO 1833-21:2006), которое было технически пересмотрено. </w:t>
      </w:r>
    </w:p>
    <w:p w:rsidR="004F5596" w:rsidRPr="004F5596" w:rsidRDefault="004F5596" w:rsidP="00651442">
      <w:pPr>
        <w:ind w:firstLine="567"/>
        <w:jc w:val="both"/>
        <w:rPr>
          <w:color w:val="auto"/>
          <w:szCs w:val="24"/>
        </w:rPr>
      </w:pPr>
      <w:r w:rsidRPr="004F5596">
        <w:rPr>
          <w:color w:val="auto"/>
          <w:szCs w:val="24"/>
        </w:rPr>
        <w:t>Основные изменения по сравнению с предыдущей редакцией:</w:t>
      </w:r>
    </w:p>
    <w:p w:rsidR="00350495" w:rsidRDefault="00350495" w:rsidP="00651442">
      <w:pPr>
        <w:ind w:firstLine="567"/>
        <w:jc w:val="both"/>
        <w:rPr>
          <w:color w:val="auto"/>
          <w:szCs w:val="24"/>
        </w:rPr>
      </w:pPr>
      <w:r>
        <w:rPr>
          <w:color w:val="auto"/>
          <w:szCs w:val="24"/>
        </w:rPr>
        <w:t xml:space="preserve">- название было изменено с «Материалы текстильные. Количественный химический анализ. Часть 21. </w:t>
      </w:r>
      <w:proofErr w:type="gramStart"/>
      <w:r w:rsidR="004F5596" w:rsidRPr="004F5596">
        <w:rPr>
          <w:color w:val="auto"/>
          <w:szCs w:val="24"/>
        </w:rPr>
        <w:t xml:space="preserve">Смеси поливинилхлоридных волокон, модифицированных акриловых, </w:t>
      </w:r>
      <w:proofErr w:type="spellStart"/>
      <w:r w:rsidR="004F5596" w:rsidRPr="004F5596">
        <w:rPr>
          <w:color w:val="auto"/>
          <w:szCs w:val="24"/>
        </w:rPr>
        <w:t>эластановых</w:t>
      </w:r>
      <w:proofErr w:type="spellEnd"/>
      <w:r w:rsidR="004F5596" w:rsidRPr="004F5596">
        <w:rPr>
          <w:color w:val="auto"/>
          <w:szCs w:val="24"/>
        </w:rPr>
        <w:t>, ацетатных, триацета</w:t>
      </w:r>
      <w:r>
        <w:rPr>
          <w:color w:val="auto"/>
          <w:szCs w:val="24"/>
        </w:rPr>
        <w:t xml:space="preserve">тных и некоторых других волокон (метод с использованием </w:t>
      </w:r>
      <w:proofErr w:type="spellStart"/>
      <w:r>
        <w:rPr>
          <w:color w:val="auto"/>
          <w:szCs w:val="24"/>
        </w:rPr>
        <w:t>циклогексанона</w:t>
      </w:r>
      <w:proofErr w:type="spellEnd"/>
      <w:r w:rsidR="004F5596" w:rsidRPr="004F5596">
        <w:rPr>
          <w:color w:val="auto"/>
          <w:szCs w:val="24"/>
        </w:rPr>
        <w:t>» на «</w:t>
      </w:r>
      <w:r w:rsidR="00180D06" w:rsidRPr="00180D06">
        <w:rPr>
          <w:color w:val="auto"/>
          <w:szCs w:val="24"/>
        </w:rPr>
        <w:t>Материалы текстильные.</w:t>
      </w:r>
      <w:proofErr w:type="gramEnd"/>
      <w:r w:rsidR="00180D06" w:rsidRPr="00180D06">
        <w:rPr>
          <w:color w:val="auto"/>
          <w:szCs w:val="24"/>
        </w:rPr>
        <w:t xml:space="preserve"> Количественный химический анализ. Часть 21. Смеси поливинилхлоридных волокон, </w:t>
      </w:r>
      <w:r w:rsidR="00521492">
        <w:rPr>
          <w:color w:val="auto"/>
          <w:szCs w:val="24"/>
        </w:rPr>
        <w:t xml:space="preserve">некоторых </w:t>
      </w:r>
      <w:proofErr w:type="spellStart"/>
      <w:r w:rsidR="00521492">
        <w:rPr>
          <w:color w:val="auto"/>
          <w:szCs w:val="24"/>
        </w:rPr>
        <w:t>модакриловых</w:t>
      </w:r>
      <w:proofErr w:type="spellEnd"/>
      <w:r w:rsidR="00521492">
        <w:rPr>
          <w:color w:val="auto"/>
          <w:szCs w:val="24"/>
        </w:rPr>
        <w:t xml:space="preserve">, </w:t>
      </w:r>
      <w:proofErr w:type="spellStart"/>
      <w:r w:rsidR="00180D06" w:rsidRPr="00180D06">
        <w:rPr>
          <w:color w:val="auto"/>
          <w:szCs w:val="24"/>
        </w:rPr>
        <w:t>эластановых</w:t>
      </w:r>
      <w:proofErr w:type="spellEnd"/>
      <w:r w:rsidR="00180D06" w:rsidRPr="00180D06">
        <w:rPr>
          <w:color w:val="auto"/>
          <w:szCs w:val="24"/>
        </w:rPr>
        <w:t xml:space="preserve">, ацетатных, триацетатных и некоторых других волокон (метод с использованием </w:t>
      </w:r>
      <w:proofErr w:type="spellStart"/>
      <w:r w:rsidR="00180D06" w:rsidRPr="00180D06">
        <w:rPr>
          <w:color w:val="auto"/>
          <w:szCs w:val="24"/>
        </w:rPr>
        <w:t>циклогексанона</w:t>
      </w:r>
      <w:proofErr w:type="spellEnd"/>
      <w:r w:rsidR="00180D06" w:rsidRPr="00180D06">
        <w:rPr>
          <w:color w:val="auto"/>
          <w:szCs w:val="24"/>
        </w:rPr>
        <w:t>)»</w:t>
      </w:r>
      <w:r w:rsidR="000C169B">
        <w:rPr>
          <w:color w:val="auto"/>
          <w:szCs w:val="24"/>
        </w:rPr>
        <w:t>;</w:t>
      </w:r>
    </w:p>
    <w:p w:rsidR="004F5596" w:rsidRPr="004F5596" w:rsidRDefault="004F5596" w:rsidP="00651442">
      <w:pPr>
        <w:ind w:firstLine="567"/>
        <w:jc w:val="both"/>
        <w:rPr>
          <w:color w:val="auto"/>
          <w:szCs w:val="24"/>
        </w:rPr>
      </w:pPr>
      <w:r w:rsidRPr="004F5596">
        <w:rPr>
          <w:color w:val="auto"/>
          <w:szCs w:val="24"/>
        </w:rPr>
        <w:t>- в разделе 1</w:t>
      </w:r>
      <w:r w:rsidR="00FA07A6">
        <w:rPr>
          <w:color w:val="auto"/>
          <w:szCs w:val="24"/>
        </w:rPr>
        <w:t xml:space="preserve"> добавлены некоторые </w:t>
      </w:r>
      <w:r w:rsidRPr="004F5596">
        <w:rPr>
          <w:color w:val="auto"/>
          <w:szCs w:val="24"/>
        </w:rPr>
        <w:t>волокна;</w:t>
      </w:r>
    </w:p>
    <w:p w:rsidR="004F5596" w:rsidRPr="004F5596" w:rsidRDefault="004F5596" w:rsidP="00651442">
      <w:pPr>
        <w:ind w:firstLine="567"/>
        <w:jc w:val="both"/>
        <w:rPr>
          <w:color w:val="auto"/>
          <w:szCs w:val="24"/>
        </w:rPr>
      </w:pPr>
      <w:r w:rsidRPr="004F5596">
        <w:rPr>
          <w:color w:val="auto"/>
          <w:szCs w:val="24"/>
        </w:rPr>
        <w:t>- добавлен обязательный раздел 3 «Термины и определения», нумерация последующих пунктов изменена;</w:t>
      </w:r>
    </w:p>
    <w:p w:rsidR="004F5596" w:rsidRPr="004F5596" w:rsidRDefault="004F5596" w:rsidP="00651442">
      <w:pPr>
        <w:ind w:firstLine="567"/>
        <w:jc w:val="both"/>
        <w:rPr>
          <w:color w:val="auto"/>
          <w:szCs w:val="24"/>
        </w:rPr>
      </w:pPr>
      <w:r w:rsidRPr="004F5596">
        <w:rPr>
          <w:color w:val="auto"/>
          <w:szCs w:val="24"/>
        </w:rPr>
        <w:t>- в разделе 7 (прежний раздел 6) добавлены допуски к температуре стирки;</w:t>
      </w:r>
    </w:p>
    <w:p w:rsidR="004F5596" w:rsidRPr="004F5596" w:rsidRDefault="004F5596" w:rsidP="00651442">
      <w:pPr>
        <w:ind w:firstLine="567"/>
        <w:jc w:val="both"/>
        <w:rPr>
          <w:color w:val="auto"/>
          <w:szCs w:val="24"/>
        </w:rPr>
      </w:pPr>
      <w:r w:rsidRPr="004F5596">
        <w:rPr>
          <w:color w:val="auto"/>
          <w:szCs w:val="24"/>
        </w:rPr>
        <w:t xml:space="preserve">- в разделе 8 (прежний раздел 7) добавлен специальный коэффициент d для меламина и </w:t>
      </w:r>
      <w:proofErr w:type="spellStart"/>
      <w:r w:rsidRPr="004F5596">
        <w:rPr>
          <w:color w:val="auto"/>
          <w:szCs w:val="24"/>
        </w:rPr>
        <w:t>полиакрилата</w:t>
      </w:r>
      <w:proofErr w:type="spellEnd"/>
      <w:r w:rsidRPr="004F5596">
        <w:rPr>
          <w:color w:val="auto"/>
          <w:szCs w:val="24"/>
        </w:rPr>
        <w:t>;</w:t>
      </w:r>
    </w:p>
    <w:p w:rsidR="004F5596" w:rsidRPr="004F5596" w:rsidRDefault="004F5596" w:rsidP="00651442">
      <w:pPr>
        <w:ind w:firstLine="567"/>
        <w:jc w:val="both"/>
        <w:rPr>
          <w:color w:val="auto"/>
          <w:szCs w:val="24"/>
        </w:rPr>
      </w:pPr>
      <w:r w:rsidRPr="004F5596">
        <w:rPr>
          <w:color w:val="auto"/>
          <w:szCs w:val="24"/>
        </w:rPr>
        <w:t xml:space="preserve">- в разделе 9 (прежний раздел 8) добавлен «процентный пункт» во избежание путаницы. </w:t>
      </w:r>
    </w:p>
    <w:p w:rsidR="00950749" w:rsidRDefault="004F5596" w:rsidP="00651442">
      <w:pPr>
        <w:ind w:firstLine="567"/>
        <w:jc w:val="both"/>
        <w:rPr>
          <w:color w:val="auto"/>
          <w:szCs w:val="24"/>
        </w:rPr>
        <w:sectPr w:rsidR="00950749" w:rsidSect="0095074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1134" w:bottom="1134" w:left="1418" w:header="720" w:footer="720" w:gutter="0"/>
          <w:pgNumType w:fmt="upperRoman" w:start="1"/>
          <w:cols w:space="720"/>
          <w:titlePg/>
          <w:docGrid w:linePitch="326"/>
        </w:sectPr>
      </w:pPr>
      <w:r w:rsidRPr="004F5596">
        <w:rPr>
          <w:color w:val="auto"/>
          <w:szCs w:val="24"/>
        </w:rPr>
        <w:t>Список всех частей серии ISO 1833 можно найти на веб-сайте ISO</w:t>
      </w:r>
      <w:r w:rsidR="004C2094">
        <w:rPr>
          <w:color w:val="auto"/>
          <w:szCs w:val="24"/>
        </w:rPr>
        <w:t>.</w:t>
      </w:r>
    </w:p>
    <w:p w:rsidR="004C2094" w:rsidRDefault="004C2094">
      <w:pPr>
        <w:rPr>
          <w:color w:val="auto"/>
          <w:szCs w:val="24"/>
        </w:rPr>
      </w:pPr>
    </w:p>
    <w:tbl>
      <w:tblPr>
        <w:tblW w:w="0" w:type="auto"/>
        <w:tblLook w:val="01E0" w:firstRow="1" w:lastRow="1" w:firstColumn="1" w:lastColumn="1" w:noHBand="0" w:noVBand="0"/>
      </w:tblPr>
      <w:tblGrid>
        <w:gridCol w:w="9570"/>
      </w:tblGrid>
      <w:tr w:rsidR="00AB5BF9" w:rsidRPr="00914749" w:rsidTr="004C2094">
        <w:tc>
          <w:tcPr>
            <w:tcW w:w="9570" w:type="dxa"/>
            <w:tcBorders>
              <w:bottom w:val="single" w:sz="24" w:space="0" w:color="auto"/>
            </w:tcBorders>
          </w:tcPr>
          <w:p w:rsidR="00AB5BF9" w:rsidRPr="00914749" w:rsidRDefault="00FD31CF" w:rsidP="00687940">
            <w:pPr>
              <w:pStyle w:val="5"/>
              <w:rPr>
                <w:rFonts w:ascii="Arial" w:hAnsi="Arial"/>
                <w:b/>
                <w:color w:val="auto"/>
                <w:spacing w:val="148"/>
                <w:szCs w:val="24"/>
                <w:lang w:val="ru-RU"/>
              </w:rPr>
            </w:pPr>
            <w:r w:rsidRPr="00914749">
              <w:rPr>
                <w:rFonts w:ascii="Arial" w:hAnsi="Arial"/>
                <w:b/>
                <w:color w:val="auto"/>
                <w:spacing w:val="148"/>
                <w:szCs w:val="24"/>
                <w:lang w:val="ru-RU"/>
              </w:rPr>
              <w:t xml:space="preserve">МЕЖГОСУДАРСТВЕННЫЙ </w:t>
            </w:r>
            <w:r w:rsidR="00AB5BF9" w:rsidRPr="00914749">
              <w:rPr>
                <w:rFonts w:ascii="Arial" w:hAnsi="Arial"/>
                <w:b/>
                <w:color w:val="auto"/>
                <w:spacing w:val="148"/>
                <w:szCs w:val="24"/>
                <w:lang w:val="ru-RU"/>
              </w:rPr>
              <w:t>СТАНДАРТ</w:t>
            </w:r>
          </w:p>
        </w:tc>
      </w:tr>
      <w:tr w:rsidR="00015057" w:rsidRPr="00EA1AED" w:rsidTr="004C2094">
        <w:trPr>
          <w:trHeight w:val="1896"/>
        </w:trPr>
        <w:tc>
          <w:tcPr>
            <w:tcW w:w="9570" w:type="dxa"/>
            <w:vAlign w:val="center"/>
          </w:tcPr>
          <w:p w:rsidR="00742DA8" w:rsidRDefault="00742DA8" w:rsidP="00742DA8">
            <w:pPr>
              <w:jc w:val="center"/>
              <w:rPr>
                <w:b/>
                <w:color w:val="auto"/>
                <w:szCs w:val="24"/>
              </w:rPr>
            </w:pPr>
          </w:p>
          <w:p w:rsidR="005E5D21" w:rsidRDefault="00742DA8" w:rsidP="00742DA8">
            <w:pPr>
              <w:jc w:val="center"/>
              <w:rPr>
                <w:b/>
                <w:color w:val="auto"/>
                <w:szCs w:val="24"/>
              </w:rPr>
            </w:pPr>
            <w:r>
              <w:rPr>
                <w:b/>
                <w:color w:val="auto"/>
                <w:szCs w:val="24"/>
              </w:rPr>
              <w:t>МАТЕРИАЛЫ ТЕКСТИЛЬНЫЕ</w:t>
            </w:r>
          </w:p>
          <w:p w:rsidR="006869E1" w:rsidRPr="00914749" w:rsidRDefault="006869E1" w:rsidP="00742DA8">
            <w:pPr>
              <w:jc w:val="center"/>
              <w:rPr>
                <w:b/>
                <w:color w:val="auto"/>
                <w:szCs w:val="24"/>
              </w:rPr>
            </w:pPr>
          </w:p>
          <w:p w:rsidR="006869E1" w:rsidRPr="006869E1" w:rsidRDefault="006869E1" w:rsidP="006869E1">
            <w:pPr>
              <w:jc w:val="center"/>
              <w:rPr>
                <w:b/>
                <w:color w:val="auto"/>
                <w:szCs w:val="24"/>
              </w:rPr>
            </w:pPr>
            <w:r w:rsidRPr="006869E1">
              <w:rPr>
                <w:b/>
                <w:color w:val="auto"/>
                <w:szCs w:val="24"/>
              </w:rPr>
              <w:t>Количественный химический анализ</w:t>
            </w:r>
          </w:p>
          <w:p w:rsidR="006869E1" w:rsidRPr="006869E1" w:rsidRDefault="006869E1" w:rsidP="006869E1">
            <w:pPr>
              <w:jc w:val="center"/>
              <w:rPr>
                <w:b/>
                <w:color w:val="auto"/>
                <w:szCs w:val="24"/>
              </w:rPr>
            </w:pPr>
          </w:p>
          <w:p w:rsidR="006869E1" w:rsidRPr="006869E1" w:rsidRDefault="006869E1" w:rsidP="006869E1">
            <w:pPr>
              <w:jc w:val="center"/>
              <w:rPr>
                <w:b/>
                <w:color w:val="auto"/>
                <w:szCs w:val="24"/>
              </w:rPr>
            </w:pPr>
            <w:r w:rsidRPr="006869E1">
              <w:rPr>
                <w:b/>
                <w:color w:val="auto"/>
                <w:szCs w:val="24"/>
              </w:rPr>
              <w:t>Часть 21</w:t>
            </w:r>
          </w:p>
          <w:p w:rsidR="006869E1" w:rsidRPr="006869E1" w:rsidRDefault="006869E1" w:rsidP="006869E1">
            <w:pPr>
              <w:jc w:val="center"/>
              <w:rPr>
                <w:b/>
                <w:color w:val="auto"/>
                <w:szCs w:val="24"/>
              </w:rPr>
            </w:pPr>
          </w:p>
          <w:p w:rsidR="005E5D21" w:rsidRPr="00914749" w:rsidRDefault="006869E1" w:rsidP="006869E1">
            <w:pPr>
              <w:jc w:val="center"/>
              <w:rPr>
                <w:b/>
                <w:color w:val="auto"/>
                <w:szCs w:val="24"/>
              </w:rPr>
            </w:pPr>
            <w:r w:rsidRPr="006869E1">
              <w:rPr>
                <w:b/>
                <w:color w:val="auto"/>
                <w:szCs w:val="24"/>
              </w:rPr>
              <w:t xml:space="preserve">Смеси поливинилхлоридных волокон, модифицированных акриловых, </w:t>
            </w:r>
            <w:proofErr w:type="spellStart"/>
            <w:r w:rsidRPr="006869E1">
              <w:rPr>
                <w:b/>
                <w:color w:val="auto"/>
                <w:szCs w:val="24"/>
              </w:rPr>
              <w:t>эластановых</w:t>
            </w:r>
            <w:proofErr w:type="spellEnd"/>
            <w:r w:rsidRPr="006869E1">
              <w:rPr>
                <w:b/>
                <w:color w:val="auto"/>
                <w:szCs w:val="24"/>
              </w:rPr>
              <w:t xml:space="preserve">, ацетатных, триацетатных и некоторых других волокон (метод с использованием </w:t>
            </w:r>
            <w:proofErr w:type="spellStart"/>
            <w:r w:rsidRPr="006869E1">
              <w:rPr>
                <w:b/>
                <w:color w:val="auto"/>
                <w:szCs w:val="24"/>
              </w:rPr>
              <w:t>циклогексанона</w:t>
            </w:r>
            <w:proofErr w:type="spellEnd"/>
            <w:r w:rsidRPr="006869E1">
              <w:rPr>
                <w:b/>
                <w:color w:val="auto"/>
                <w:szCs w:val="24"/>
              </w:rPr>
              <w:t>)</w:t>
            </w:r>
          </w:p>
          <w:p w:rsidR="005E5D21" w:rsidRPr="00BF522A" w:rsidRDefault="005E5D21" w:rsidP="005E5D21">
            <w:pPr>
              <w:jc w:val="center"/>
              <w:rPr>
                <w:b/>
                <w:bCs/>
                <w:color w:val="auto"/>
                <w:szCs w:val="24"/>
              </w:rPr>
            </w:pPr>
          </w:p>
          <w:p w:rsidR="00742DA8" w:rsidRPr="00742DA8" w:rsidRDefault="00742DA8" w:rsidP="00742DA8">
            <w:pPr>
              <w:autoSpaceDE w:val="0"/>
              <w:autoSpaceDN w:val="0"/>
              <w:adjustRightInd w:val="0"/>
              <w:rPr>
                <w:color w:val="000000"/>
                <w:szCs w:val="24"/>
              </w:rPr>
            </w:pPr>
            <w:bookmarkStart w:id="0" w:name="_GoBack"/>
            <w:bookmarkEnd w:id="0"/>
          </w:p>
          <w:p w:rsidR="00015057" w:rsidRPr="00EA1AED" w:rsidRDefault="00FF39FD" w:rsidP="00742DA8">
            <w:pPr>
              <w:autoSpaceDE w:val="0"/>
              <w:autoSpaceDN w:val="0"/>
              <w:adjustRightInd w:val="0"/>
              <w:jc w:val="center"/>
              <w:rPr>
                <w:color w:val="auto"/>
                <w:szCs w:val="24"/>
                <w:lang w:val="en-US"/>
              </w:rPr>
            </w:pPr>
            <w:r w:rsidRPr="00EA1AED">
              <w:rPr>
                <w:bCs/>
                <w:color w:val="000000"/>
                <w:szCs w:val="24"/>
                <w:lang w:val="en-US"/>
              </w:rPr>
              <w:t xml:space="preserve">Textiles — Quantitative chemical analysis — Part 21: Mixtures of </w:t>
            </w:r>
            <w:proofErr w:type="spellStart"/>
            <w:r w:rsidRPr="00EA1AED">
              <w:rPr>
                <w:bCs/>
                <w:color w:val="000000"/>
                <w:szCs w:val="24"/>
                <w:lang w:val="en-US"/>
              </w:rPr>
              <w:t>chlorofibres</w:t>
            </w:r>
            <w:proofErr w:type="spellEnd"/>
            <w:r w:rsidRPr="00EA1AED">
              <w:rPr>
                <w:bCs/>
                <w:color w:val="000000"/>
                <w:szCs w:val="24"/>
                <w:lang w:val="en-US"/>
              </w:rPr>
              <w:t xml:space="preserve">, certain </w:t>
            </w:r>
            <w:proofErr w:type="spellStart"/>
            <w:r w:rsidRPr="00EA1AED">
              <w:rPr>
                <w:bCs/>
                <w:color w:val="000000"/>
                <w:szCs w:val="24"/>
                <w:lang w:val="en-US"/>
              </w:rPr>
              <w:t>modacrylics</w:t>
            </w:r>
            <w:proofErr w:type="spellEnd"/>
            <w:r w:rsidRPr="00EA1AED">
              <w:rPr>
                <w:bCs/>
                <w:color w:val="000000"/>
                <w:szCs w:val="24"/>
                <w:lang w:val="en-US"/>
              </w:rPr>
              <w:t xml:space="preserve">, certain </w:t>
            </w:r>
            <w:proofErr w:type="spellStart"/>
            <w:r w:rsidRPr="00EA1AED">
              <w:rPr>
                <w:bCs/>
                <w:color w:val="000000"/>
                <w:szCs w:val="24"/>
                <w:lang w:val="en-US"/>
              </w:rPr>
              <w:t>elastanes</w:t>
            </w:r>
            <w:proofErr w:type="spellEnd"/>
            <w:r w:rsidRPr="00EA1AED">
              <w:rPr>
                <w:bCs/>
                <w:color w:val="000000"/>
                <w:szCs w:val="24"/>
                <w:lang w:val="en-US"/>
              </w:rPr>
              <w:t xml:space="preserve">, acetates, triacetates and certain other </w:t>
            </w:r>
            <w:proofErr w:type="spellStart"/>
            <w:r w:rsidRPr="00EA1AED">
              <w:rPr>
                <w:bCs/>
                <w:color w:val="000000"/>
                <w:szCs w:val="24"/>
                <w:lang w:val="en-US"/>
              </w:rPr>
              <w:t>fibres</w:t>
            </w:r>
            <w:proofErr w:type="spellEnd"/>
            <w:r w:rsidRPr="00EA1AED">
              <w:rPr>
                <w:bCs/>
                <w:color w:val="000000"/>
                <w:szCs w:val="24"/>
                <w:lang w:val="en-US"/>
              </w:rPr>
              <w:t xml:space="preserve"> (method using </w:t>
            </w:r>
            <w:proofErr w:type="spellStart"/>
            <w:r w:rsidRPr="00EA1AED">
              <w:rPr>
                <w:bCs/>
                <w:color w:val="000000"/>
                <w:szCs w:val="24"/>
                <w:lang w:val="en-US"/>
              </w:rPr>
              <w:t>cyclohexanone</w:t>
            </w:r>
            <w:proofErr w:type="spellEnd"/>
            <w:r w:rsidRPr="00EA1AED">
              <w:rPr>
                <w:bCs/>
                <w:color w:val="000000"/>
                <w:szCs w:val="24"/>
                <w:lang w:val="en-US"/>
              </w:rPr>
              <w:t>)</w:t>
            </w:r>
          </w:p>
        </w:tc>
      </w:tr>
      <w:tr w:rsidR="00AB5BF9" w:rsidRPr="00EA1AED" w:rsidTr="004C2094">
        <w:trPr>
          <w:trHeight w:val="93"/>
        </w:trPr>
        <w:tc>
          <w:tcPr>
            <w:tcW w:w="9570" w:type="dxa"/>
            <w:tcBorders>
              <w:bottom w:val="single" w:sz="18" w:space="0" w:color="auto"/>
            </w:tcBorders>
            <w:vAlign w:val="center"/>
          </w:tcPr>
          <w:p w:rsidR="00AB5BF9" w:rsidRPr="00246599" w:rsidRDefault="00AB5BF9" w:rsidP="00CA44B9">
            <w:pPr>
              <w:pStyle w:val="5"/>
              <w:jc w:val="left"/>
              <w:rPr>
                <w:rFonts w:ascii="Arial" w:hAnsi="Arial"/>
                <w:color w:val="auto"/>
                <w:sz w:val="20"/>
                <w:szCs w:val="20"/>
              </w:rPr>
            </w:pPr>
          </w:p>
        </w:tc>
      </w:tr>
    </w:tbl>
    <w:p w:rsidR="00E273B4" w:rsidRPr="00246599" w:rsidRDefault="005E5D21" w:rsidP="005E5D21">
      <w:pPr>
        <w:widowControl w:val="0"/>
        <w:tabs>
          <w:tab w:val="left" w:pos="5954"/>
        </w:tabs>
        <w:jc w:val="center"/>
        <w:outlineLvl w:val="0"/>
        <w:rPr>
          <w:b/>
          <w:color w:val="auto"/>
        </w:rPr>
      </w:pPr>
      <w:r w:rsidRPr="00E31A60">
        <w:rPr>
          <w:b/>
          <w:color w:val="auto"/>
          <w:lang w:val="en-US"/>
        </w:rPr>
        <w:tab/>
      </w:r>
      <w:r w:rsidR="00E273B4" w:rsidRPr="00246599">
        <w:rPr>
          <w:b/>
          <w:color w:val="auto"/>
        </w:rPr>
        <w:t>Дата введения</w:t>
      </w:r>
    </w:p>
    <w:p w:rsidR="00AB5BF9" w:rsidRPr="00246599" w:rsidRDefault="00AB5BF9" w:rsidP="00651442">
      <w:pPr>
        <w:pStyle w:val="21"/>
        <w:ind w:left="0" w:firstLine="567"/>
        <w:rPr>
          <w:rFonts w:ascii="Arial" w:hAnsi="Arial"/>
          <w:color w:val="auto"/>
          <w:sz w:val="22"/>
          <w:szCs w:val="22"/>
          <w:lang w:val="ru-RU"/>
        </w:rPr>
      </w:pPr>
    </w:p>
    <w:p w:rsidR="00F32BF5" w:rsidRPr="009A03F9" w:rsidRDefault="00F32BF5" w:rsidP="00651442">
      <w:pPr>
        <w:ind w:firstLine="567"/>
        <w:jc w:val="both"/>
        <w:rPr>
          <w:rFonts w:eastAsia="Calibri"/>
          <w:b/>
          <w:color w:val="auto"/>
          <w:sz w:val="28"/>
          <w:lang w:val="kk-KZ" w:eastAsia="en-US"/>
        </w:rPr>
      </w:pPr>
      <w:r w:rsidRPr="009A03F9">
        <w:rPr>
          <w:rFonts w:eastAsia="Calibri"/>
          <w:b/>
          <w:color w:val="auto"/>
          <w:sz w:val="28"/>
          <w:lang w:val="kk-KZ" w:eastAsia="en-US"/>
        </w:rPr>
        <w:t>1</w:t>
      </w:r>
      <w:r w:rsidR="00423128" w:rsidRPr="009A03F9">
        <w:rPr>
          <w:rFonts w:eastAsia="Calibri"/>
          <w:b/>
          <w:color w:val="auto"/>
          <w:sz w:val="28"/>
          <w:lang w:val="kk-KZ" w:eastAsia="en-US"/>
        </w:rPr>
        <w:t xml:space="preserve"> </w:t>
      </w:r>
      <w:r w:rsidRPr="009A03F9">
        <w:rPr>
          <w:rFonts w:eastAsia="Calibri"/>
          <w:b/>
          <w:color w:val="auto"/>
          <w:sz w:val="28"/>
          <w:lang w:val="kk-KZ" w:eastAsia="en-US"/>
        </w:rPr>
        <w:t>Область применения</w:t>
      </w:r>
    </w:p>
    <w:p w:rsidR="00047F59" w:rsidRPr="00246599" w:rsidRDefault="00047F59" w:rsidP="00651442">
      <w:pPr>
        <w:ind w:firstLine="567"/>
        <w:jc w:val="both"/>
        <w:rPr>
          <w:rFonts w:eastAsia="Calibri"/>
          <w:b/>
          <w:color w:val="auto"/>
          <w:szCs w:val="24"/>
          <w:lang w:val="kk-KZ" w:eastAsia="en-US"/>
        </w:rPr>
      </w:pPr>
    </w:p>
    <w:p w:rsidR="00D61BDD" w:rsidRPr="00D61BDD" w:rsidRDefault="00D61BDD" w:rsidP="00651442">
      <w:pPr>
        <w:tabs>
          <w:tab w:val="left" w:pos="567"/>
        </w:tabs>
        <w:autoSpaceDE w:val="0"/>
        <w:autoSpaceDN w:val="0"/>
        <w:adjustRightInd w:val="0"/>
        <w:ind w:firstLine="567"/>
        <w:jc w:val="both"/>
        <w:rPr>
          <w:rFonts w:eastAsia="Calibri"/>
          <w:color w:val="auto"/>
          <w:szCs w:val="24"/>
          <w:lang w:val="kk-KZ" w:eastAsia="en-US"/>
        </w:rPr>
      </w:pPr>
      <w:r>
        <w:rPr>
          <w:rFonts w:eastAsia="Calibri"/>
          <w:color w:val="auto"/>
          <w:szCs w:val="24"/>
          <w:lang w:val="kk-KZ" w:eastAsia="en-US"/>
        </w:rPr>
        <w:tab/>
      </w:r>
      <w:r w:rsidRPr="00D61BDD">
        <w:rPr>
          <w:rFonts w:eastAsia="Calibri"/>
          <w:color w:val="auto"/>
          <w:szCs w:val="24"/>
          <w:lang w:val="kk-KZ" w:eastAsia="en-US"/>
        </w:rPr>
        <w:t>Настоящий стандарт устанавливает метод, использующий циклогексанон для определения процентного содержания поливинилхлори</w:t>
      </w:r>
      <w:r w:rsidR="00521492">
        <w:rPr>
          <w:rFonts w:eastAsia="Calibri"/>
          <w:color w:val="auto"/>
          <w:szCs w:val="24"/>
          <w:lang w:val="kk-KZ" w:eastAsia="en-US"/>
        </w:rPr>
        <w:t>дных, модакриловых</w:t>
      </w:r>
      <w:r w:rsidRPr="00D61BDD">
        <w:rPr>
          <w:rFonts w:eastAsia="Calibri"/>
          <w:color w:val="auto"/>
          <w:szCs w:val="24"/>
          <w:lang w:val="kk-KZ" w:eastAsia="en-US"/>
        </w:rPr>
        <w:t>, эластановых, ацетатных и триацетатных волокон после удаления неволокнистых материалов в текстильных изделиях, изготовленных из смесей  ацетатных, триацетатных, поливинилхлоридн</w:t>
      </w:r>
      <w:r w:rsidR="00521492">
        <w:rPr>
          <w:rFonts w:eastAsia="Calibri"/>
          <w:color w:val="auto"/>
          <w:szCs w:val="24"/>
          <w:lang w:val="kk-KZ" w:eastAsia="en-US"/>
        </w:rPr>
        <w:t xml:space="preserve">ых, модакриловых и </w:t>
      </w:r>
      <w:r w:rsidRPr="00D61BDD">
        <w:rPr>
          <w:rFonts w:eastAsia="Calibri"/>
          <w:color w:val="auto"/>
          <w:szCs w:val="24"/>
          <w:lang w:val="kk-KZ" w:eastAsia="en-US"/>
        </w:rPr>
        <w:t>эластановых волокон и шерстяных, из животного волоса, шелковых, хлопковых, медно-аммиачн</w:t>
      </w:r>
      <w:r w:rsidR="00C23A4A">
        <w:rPr>
          <w:rFonts w:eastAsia="Calibri"/>
          <w:color w:val="auto"/>
          <w:szCs w:val="24"/>
          <w:lang w:val="kk-KZ" w:eastAsia="en-US"/>
        </w:rPr>
        <w:t xml:space="preserve">ых, высокомодульных, вискозных, </w:t>
      </w:r>
      <w:r w:rsidRPr="00D61BDD">
        <w:rPr>
          <w:rFonts w:eastAsia="Calibri"/>
          <w:color w:val="auto"/>
          <w:szCs w:val="24"/>
          <w:lang w:val="kk-KZ" w:eastAsia="en-US"/>
        </w:rPr>
        <w:t>из</w:t>
      </w:r>
      <w:r w:rsidR="00C23A4A">
        <w:rPr>
          <w:rFonts w:eastAsia="Calibri"/>
          <w:color w:val="auto"/>
          <w:szCs w:val="24"/>
          <w:lang w:val="kk-KZ" w:eastAsia="en-US"/>
        </w:rPr>
        <w:t xml:space="preserve"> </w:t>
      </w:r>
      <w:r w:rsidRPr="00D61BDD">
        <w:rPr>
          <w:rFonts w:eastAsia="Calibri"/>
          <w:color w:val="auto"/>
          <w:szCs w:val="24"/>
          <w:lang w:val="kk-KZ" w:eastAsia="en-US"/>
        </w:rPr>
        <w:t>лиоцелла, полиамидных, меламиновых, акриловых и стеклянных волокон.</w:t>
      </w:r>
    </w:p>
    <w:p w:rsidR="00D61BDD" w:rsidRDefault="00D61BDD" w:rsidP="00651442">
      <w:pPr>
        <w:tabs>
          <w:tab w:val="left" w:pos="567"/>
        </w:tabs>
        <w:autoSpaceDE w:val="0"/>
        <w:autoSpaceDN w:val="0"/>
        <w:adjustRightInd w:val="0"/>
        <w:ind w:firstLine="567"/>
        <w:jc w:val="both"/>
        <w:rPr>
          <w:rFonts w:eastAsia="Calibri"/>
          <w:color w:val="auto"/>
          <w:szCs w:val="24"/>
          <w:lang w:val="kk-KZ" w:eastAsia="en-US"/>
        </w:rPr>
      </w:pPr>
      <w:r w:rsidRPr="00D61BDD">
        <w:rPr>
          <w:rFonts w:eastAsia="Calibri"/>
          <w:color w:val="auto"/>
          <w:szCs w:val="24"/>
          <w:lang w:val="kk-KZ" w:eastAsia="en-US"/>
        </w:rPr>
        <w:t>Смеси, содержащие поливинилхлоридные волокна, можно также анализировать с помощью методов испытаний, описанных в стандартах ISO 1833-13 и ISO 1833-17.</w:t>
      </w:r>
    </w:p>
    <w:p w:rsidR="00317E6D" w:rsidRPr="00317E6D" w:rsidRDefault="00317E6D" w:rsidP="00651442">
      <w:pPr>
        <w:tabs>
          <w:tab w:val="left" w:pos="567"/>
        </w:tabs>
        <w:autoSpaceDE w:val="0"/>
        <w:autoSpaceDN w:val="0"/>
        <w:adjustRightInd w:val="0"/>
        <w:ind w:firstLine="567"/>
        <w:jc w:val="both"/>
        <w:rPr>
          <w:rStyle w:val="FontStyle34"/>
          <w:color w:val="auto"/>
          <w:sz w:val="24"/>
          <w:szCs w:val="24"/>
          <w:lang w:eastAsia="en-US"/>
        </w:rPr>
      </w:pPr>
    </w:p>
    <w:p w:rsidR="006559F1" w:rsidRPr="00733B78" w:rsidRDefault="00F604E7" w:rsidP="00651442">
      <w:pPr>
        <w:ind w:firstLine="567"/>
        <w:jc w:val="both"/>
        <w:rPr>
          <w:b/>
          <w:bCs/>
          <w:color w:val="auto"/>
          <w:sz w:val="28"/>
        </w:rPr>
      </w:pPr>
      <w:r w:rsidRPr="00733B78">
        <w:rPr>
          <w:b/>
          <w:bCs/>
          <w:color w:val="auto"/>
          <w:sz w:val="28"/>
        </w:rPr>
        <w:t>2 Нормативные ссылки</w:t>
      </w:r>
    </w:p>
    <w:p w:rsidR="00F604E7" w:rsidRPr="00246599" w:rsidRDefault="00F604E7" w:rsidP="00651442">
      <w:pPr>
        <w:ind w:firstLine="567"/>
        <w:jc w:val="both"/>
        <w:rPr>
          <w:b/>
          <w:bCs/>
          <w:color w:val="auto"/>
          <w:sz w:val="22"/>
          <w:szCs w:val="24"/>
        </w:rPr>
      </w:pPr>
    </w:p>
    <w:p w:rsidR="00E273B4" w:rsidRPr="00E52A8A" w:rsidRDefault="008D4AE2" w:rsidP="00651442">
      <w:pPr>
        <w:tabs>
          <w:tab w:val="left" w:pos="567"/>
        </w:tabs>
        <w:ind w:firstLine="567"/>
        <w:jc w:val="both"/>
        <w:rPr>
          <w:color w:val="000000"/>
          <w:kern w:val="2"/>
          <w:szCs w:val="24"/>
        </w:rPr>
      </w:pPr>
      <w:r>
        <w:rPr>
          <w:color w:val="000000"/>
          <w:kern w:val="2"/>
          <w:szCs w:val="24"/>
        </w:rPr>
        <w:tab/>
      </w:r>
      <w:r w:rsidR="00E52A8A" w:rsidRPr="00E52A8A">
        <w:rPr>
          <w:color w:val="000000"/>
          <w:kern w:val="2"/>
          <w:szCs w:val="24"/>
        </w:rPr>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изменения).</w:t>
      </w:r>
    </w:p>
    <w:p w:rsidR="00A667F2" w:rsidRPr="00A667F2" w:rsidRDefault="00C611FD" w:rsidP="00651442">
      <w:pPr>
        <w:ind w:firstLine="567"/>
        <w:rPr>
          <w:rStyle w:val="FontStyle38"/>
          <w:rFonts w:ascii="Arial" w:hAnsi="Arial" w:cs="Arial"/>
          <w:color w:val="auto"/>
          <w:sz w:val="24"/>
          <w:szCs w:val="24"/>
          <w:lang w:eastAsia="en-US"/>
        </w:rPr>
      </w:pPr>
      <w:r>
        <w:rPr>
          <w:rStyle w:val="FontStyle38"/>
          <w:rFonts w:ascii="Arial" w:hAnsi="Arial" w:cs="Arial"/>
          <w:color w:val="auto"/>
          <w:sz w:val="24"/>
          <w:szCs w:val="24"/>
          <w:lang w:val="en-US" w:eastAsia="en-US"/>
        </w:rPr>
        <w:t>ISO</w:t>
      </w:r>
      <w:r w:rsidRPr="00A667F2">
        <w:rPr>
          <w:rStyle w:val="FontStyle38"/>
          <w:rFonts w:ascii="Arial" w:hAnsi="Arial" w:cs="Arial"/>
          <w:color w:val="auto"/>
          <w:sz w:val="24"/>
          <w:szCs w:val="24"/>
          <w:lang w:val="en-US" w:eastAsia="en-US"/>
        </w:rPr>
        <w:t xml:space="preserve"> 1833-1</w:t>
      </w:r>
      <w:r w:rsidR="00A667F2" w:rsidRPr="00A667F2">
        <w:rPr>
          <w:rStyle w:val="FontStyle38"/>
          <w:rFonts w:ascii="Arial" w:hAnsi="Arial" w:cs="Arial"/>
          <w:color w:val="auto"/>
          <w:sz w:val="24"/>
          <w:szCs w:val="24"/>
          <w:lang w:val="en-US" w:eastAsia="en-US"/>
        </w:rPr>
        <w:t xml:space="preserve"> Textiles — Quantitative chemical analysis — Part 1: General rinciples of testing (</w:t>
      </w:r>
      <w:r w:rsidR="00A667F2" w:rsidRPr="00A667F2">
        <w:rPr>
          <w:rStyle w:val="FontStyle38"/>
          <w:rFonts w:ascii="Arial" w:hAnsi="Arial" w:cs="Arial"/>
          <w:color w:val="auto"/>
          <w:sz w:val="24"/>
          <w:szCs w:val="24"/>
          <w:lang w:eastAsia="en-US"/>
        </w:rPr>
        <w:t>Материалы</w:t>
      </w:r>
      <w:r w:rsidR="00A667F2" w:rsidRPr="00A667F2">
        <w:rPr>
          <w:rStyle w:val="FontStyle38"/>
          <w:rFonts w:ascii="Arial" w:hAnsi="Arial" w:cs="Arial"/>
          <w:color w:val="auto"/>
          <w:sz w:val="24"/>
          <w:szCs w:val="24"/>
          <w:lang w:val="en-US" w:eastAsia="en-US"/>
        </w:rPr>
        <w:t xml:space="preserve"> </w:t>
      </w:r>
      <w:r w:rsidR="00A667F2" w:rsidRPr="00A667F2">
        <w:rPr>
          <w:rStyle w:val="FontStyle38"/>
          <w:rFonts w:ascii="Arial" w:hAnsi="Arial" w:cs="Arial"/>
          <w:color w:val="auto"/>
          <w:sz w:val="24"/>
          <w:szCs w:val="24"/>
          <w:lang w:eastAsia="en-US"/>
        </w:rPr>
        <w:t>текстильные</w:t>
      </w:r>
      <w:r w:rsidR="00A667F2" w:rsidRPr="00A667F2">
        <w:rPr>
          <w:rStyle w:val="FontStyle38"/>
          <w:rFonts w:ascii="Arial" w:hAnsi="Arial" w:cs="Arial"/>
          <w:color w:val="auto"/>
          <w:sz w:val="24"/>
          <w:szCs w:val="24"/>
          <w:lang w:val="en-US" w:eastAsia="en-US"/>
        </w:rPr>
        <w:t xml:space="preserve">. </w:t>
      </w:r>
      <w:r w:rsidR="00A667F2" w:rsidRPr="00A667F2">
        <w:rPr>
          <w:rStyle w:val="FontStyle38"/>
          <w:rFonts w:ascii="Arial" w:hAnsi="Arial" w:cs="Arial"/>
          <w:color w:val="auto"/>
          <w:sz w:val="24"/>
          <w:szCs w:val="24"/>
          <w:lang w:eastAsia="en-US"/>
        </w:rPr>
        <w:t xml:space="preserve">Количественный химический анализ. Часть 1. </w:t>
      </w:r>
      <w:proofErr w:type="gramStart"/>
      <w:r w:rsidR="00A667F2" w:rsidRPr="00A667F2">
        <w:rPr>
          <w:rStyle w:val="FontStyle38"/>
          <w:rFonts w:ascii="Arial" w:hAnsi="Arial" w:cs="Arial"/>
          <w:color w:val="auto"/>
          <w:sz w:val="24"/>
          <w:szCs w:val="24"/>
          <w:lang w:eastAsia="en-US"/>
        </w:rPr>
        <w:t>Общие принципы испытаний)</w:t>
      </w:r>
      <w:proofErr w:type="gramEnd"/>
    </w:p>
    <w:p w:rsidR="003E5E4F" w:rsidRPr="00ED4737" w:rsidRDefault="003E5E4F" w:rsidP="00651442">
      <w:pPr>
        <w:autoSpaceDE w:val="0"/>
        <w:autoSpaceDN w:val="0"/>
        <w:adjustRightInd w:val="0"/>
        <w:ind w:firstLine="567"/>
        <w:jc w:val="both"/>
        <w:rPr>
          <w:bCs/>
          <w:color w:val="auto"/>
          <w:szCs w:val="24"/>
        </w:rPr>
      </w:pPr>
    </w:p>
    <w:p w:rsidR="00F425E9" w:rsidRPr="009A03F9" w:rsidRDefault="00F425E9" w:rsidP="00651442">
      <w:pPr>
        <w:pStyle w:val="Style15"/>
        <w:widowControl/>
        <w:ind w:firstLine="567"/>
        <w:jc w:val="both"/>
        <w:rPr>
          <w:rStyle w:val="FontStyle44"/>
          <w:rFonts w:ascii="Arial" w:hAnsi="Arial" w:cs="Arial"/>
          <w:color w:val="auto"/>
          <w:sz w:val="28"/>
          <w:szCs w:val="28"/>
          <w:lang w:eastAsia="en-US"/>
        </w:rPr>
      </w:pPr>
      <w:r w:rsidRPr="009A03F9">
        <w:rPr>
          <w:rStyle w:val="FontStyle35"/>
          <w:b/>
          <w:color w:val="auto"/>
          <w:sz w:val="28"/>
          <w:szCs w:val="28"/>
          <w:lang w:eastAsia="en-US"/>
        </w:rPr>
        <w:t>3</w:t>
      </w:r>
      <w:r w:rsidRPr="009A03F9">
        <w:rPr>
          <w:rStyle w:val="FontStyle35"/>
          <w:color w:val="auto"/>
          <w:sz w:val="28"/>
          <w:szCs w:val="28"/>
          <w:lang w:eastAsia="en-US"/>
        </w:rPr>
        <w:t xml:space="preserve"> </w:t>
      </w:r>
      <w:r w:rsidRPr="009A03F9">
        <w:rPr>
          <w:rStyle w:val="FontStyle44"/>
          <w:rFonts w:ascii="Arial" w:hAnsi="Arial" w:cs="Arial"/>
          <w:color w:val="auto"/>
          <w:sz w:val="28"/>
          <w:szCs w:val="28"/>
          <w:lang w:eastAsia="en-US"/>
        </w:rPr>
        <w:t>Термины и определения</w:t>
      </w:r>
    </w:p>
    <w:p w:rsidR="00F604E7" w:rsidRPr="00246599" w:rsidRDefault="00F604E7" w:rsidP="00651442">
      <w:pPr>
        <w:ind w:firstLine="567"/>
        <w:jc w:val="both"/>
        <w:rPr>
          <w:bCs/>
          <w:color w:val="auto"/>
          <w:szCs w:val="24"/>
        </w:rPr>
      </w:pPr>
    </w:p>
    <w:p w:rsidR="0038791E" w:rsidRPr="005F66B1" w:rsidRDefault="00974476" w:rsidP="00651442">
      <w:pPr>
        <w:pStyle w:val="Style15"/>
        <w:widowControl/>
        <w:ind w:firstLine="567"/>
        <w:jc w:val="both"/>
        <w:rPr>
          <w:rFonts w:ascii="Arial" w:hAnsi="Arial" w:cs="Arial"/>
          <w:color w:val="auto"/>
          <w:kern w:val="2"/>
        </w:rPr>
      </w:pPr>
      <w:r w:rsidRPr="005F66B1">
        <w:rPr>
          <w:rFonts w:ascii="Arial" w:hAnsi="Arial" w:cs="Arial"/>
          <w:color w:val="auto"/>
          <w:kern w:val="2"/>
        </w:rPr>
        <w:t xml:space="preserve">В настоящем стандарте </w:t>
      </w:r>
      <w:r w:rsidR="00163C2A">
        <w:rPr>
          <w:rFonts w:ascii="Arial" w:hAnsi="Arial" w:cs="Arial"/>
          <w:color w:val="auto"/>
          <w:kern w:val="2"/>
        </w:rPr>
        <w:t>отсутствуют термины и определения.</w:t>
      </w:r>
    </w:p>
    <w:p w:rsidR="001461A0" w:rsidRPr="005F66B1" w:rsidRDefault="004C2957" w:rsidP="00651442">
      <w:pPr>
        <w:pStyle w:val="Style15"/>
        <w:widowControl/>
        <w:ind w:firstLine="567"/>
        <w:jc w:val="both"/>
        <w:rPr>
          <w:rStyle w:val="FontStyle44"/>
          <w:rFonts w:ascii="Arial" w:hAnsi="Arial" w:cs="Arial"/>
          <w:b w:val="0"/>
          <w:color w:val="auto"/>
          <w:sz w:val="24"/>
          <w:szCs w:val="24"/>
          <w:lang w:eastAsia="en-US"/>
        </w:rPr>
      </w:pPr>
      <w:r w:rsidRPr="005F66B1">
        <w:rPr>
          <w:rStyle w:val="FontStyle44"/>
          <w:rFonts w:ascii="Arial" w:hAnsi="Arial" w:cs="Arial"/>
          <w:b w:val="0"/>
          <w:color w:val="auto"/>
          <w:sz w:val="24"/>
          <w:szCs w:val="24"/>
          <w:lang w:eastAsia="en-US"/>
        </w:rPr>
        <w:t xml:space="preserve">ИСО и МЭК ведут терминологические </w:t>
      </w:r>
      <w:r w:rsidR="003A4CD2" w:rsidRPr="005F66B1">
        <w:rPr>
          <w:rStyle w:val="FontStyle44"/>
          <w:rFonts w:ascii="Arial" w:hAnsi="Arial" w:cs="Arial"/>
          <w:b w:val="0"/>
          <w:color w:val="auto"/>
          <w:sz w:val="24"/>
          <w:szCs w:val="24"/>
          <w:lang w:eastAsia="en-US"/>
        </w:rPr>
        <w:t>базы данных для использования в</w:t>
      </w:r>
      <w:r w:rsidRPr="005F66B1">
        <w:rPr>
          <w:rStyle w:val="FontStyle44"/>
          <w:rFonts w:ascii="Arial" w:hAnsi="Arial" w:cs="Arial"/>
          <w:b w:val="0"/>
          <w:color w:val="auto"/>
          <w:sz w:val="24"/>
          <w:szCs w:val="24"/>
          <w:lang w:eastAsia="en-US"/>
        </w:rPr>
        <w:t xml:space="preserve"> стандартизации по следующим адресам:</w:t>
      </w:r>
    </w:p>
    <w:p w:rsidR="00CF3E44" w:rsidRDefault="00CF3E44" w:rsidP="00651442">
      <w:pPr>
        <w:pStyle w:val="Style15"/>
        <w:widowControl/>
        <w:ind w:firstLine="567"/>
        <w:jc w:val="both"/>
        <w:rPr>
          <w:rStyle w:val="FontStyle44"/>
          <w:rFonts w:ascii="Arial" w:hAnsi="Arial" w:cs="Arial"/>
          <w:b w:val="0"/>
          <w:color w:val="auto"/>
          <w:sz w:val="24"/>
          <w:szCs w:val="24"/>
          <w:lang w:eastAsia="en-US"/>
        </w:rPr>
      </w:pPr>
    </w:p>
    <w:p w:rsidR="00A40617" w:rsidRPr="00163C2A" w:rsidRDefault="004C2957" w:rsidP="00651442">
      <w:pPr>
        <w:pStyle w:val="Style15"/>
        <w:widowControl/>
        <w:ind w:firstLine="567"/>
        <w:jc w:val="both"/>
        <w:rPr>
          <w:rFonts w:ascii="Arial" w:hAnsi="Arial" w:cs="Arial"/>
          <w:color w:val="000000"/>
          <w:u w:val="single"/>
        </w:rPr>
      </w:pPr>
      <w:r w:rsidRPr="005F66B1">
        <w:rPr>
          <w:rStyle w:val="FontStyle44"/>
          <w:rFonts w:ascii="Arial" w:hAnsi="Arial" w:cs="Arial"/>
          <w:b w:val="0"/>
          <w:color w:val="auto"/>
          <w:sz w:val="24"/>
          <w:szCs w:val="24"/>
          <w:lang w:eastAsia="en-US"/>
        </w:rPr>
        <w:lastRenderedPageBreak/>
        <w:t xml:space="preserve">- </w:t>
      </w:r>
      <w:r w:rsidR="001461A0" w:rsidRPr="005F66B1">
        <w:rPr>
          <w:rStyle w:val="FontStyle44"/>
          <w:rFonts w:ascii="Arial" w:hAnsi="Arial" w:cs="Arial"/>
          <w:b w:val="0"/>
          <w:color w:val="auto"/>
          <w:sz w:val="24"/>
          <w:szCs w:val="24"/>
          <w:lang w:eastAsia="en-US"/>
        </w:rPr>
        <w:t xml:space="preserve">Платформа онлайн-просмотра ISO доступна </w:t>
      </w:r>
      <w:r w:rsidRPr="005F66B1">
        <w:rPr>
          <w:rStyle w:val="FontStyle44"/>
          <w:rFonts w:ascii="Arial" w:hAnsi="Arial" w:cs="Arial"/>
          <w:b w:val="0"/>
          <w:color w:val="auto"/>
          <w:sz w:val="24"/>
          <w:szCs w:val="24"/>
          <w:lang w:eastAsia="en-US"/>
        </w:rPr>
        <w:t xml:space="preserve">на </w:t>
      </w:r>
      <w:r w:rsidRPr="005F66B1">
        <w:rPr>
          <w:rStyle w:val="A70"/>
          <w:rFonts w:ascii="Arial" w:hAnsi="Arial" w:cs="Arial"/>
          <w:sz w:val="24"/>
          <w:szCs w:val="24"/>
        </w:rPr>
        <w:t>https: //</w:t>
      </w:r>
      <w:proofErr w:type="spellStart"/>
      <w:r w:rsidRPr="005F66B1">
        <w:rPr>
          <w:rStyle w:val="A70"/>
          <w:rFonts w:ascii="Arial" w:hAnsi="Arial" w:cs="Arial"/>
          <w:sz w:val="24"/>
          <w:szCs w:val="24"/>
        </w:rPr>
        <w:t>www</w:t>
      </w:r>
      <w:proofErr w:type="spellEnd"/>
      <w:r w:rsidRPr="005F66B1">
        <w:rPr>
          <w:rStyle w:val="A70"/>
          <w:rFonts w:ascii="Arial" w:hAnsi="Arial" w:cs="Arial"/>
          <w:sz w:val="24"/>
          <w:szCs w:val="24"/>
        </w:rPr>
        <w:t xml:space="preserve"> .</w:t>
      </w:r>
      <w:proofErr w:type="spellStart"/>
      <w:r w:rsidRPr="005F66B1">
        <w:rPr>
          <w:rStyle w:val="A70"/>
          <w:rFonts w:ascii="Arial" w:hAnsi="Arial" w:cs="Arial"/>
          <w:sz w:val="24"/>
          <w:szCs w:val="24"/>
        </w:rPr>
        <w:t>iso</w:t>
      </w:r>
      <w:proofErr w:type="spellEnd"/>
      <w:r w:rsidRPr="005F66B1">
        <w:rPr>
          <w:rStyle w:val="A70"/>
          <w:rFonts w:ascii="Arial" w:hAnsi="Arial" w:cs="Arial"/>
          <w:sz w:val="24"/>
          <w:szCs w:val="24"/>
        </w:rPr>
        <w:t xml:space="preserve"> .</w:t>
      </w:r>
      <w:proofErr w:type="spellStart"/>
      <w:r w:rsidRPr="005F66B1">
        <w:rPr>
          <w:rStyle w:val="A70"/>
          <w:rFonts w:ascii="Arial" w:hAnsi="Arial" w:cs="Arial"/>
          <w:sz w:val="24"/>
          <w:szCs w:val="24"/>
        </w:rPr>
        <w:t>org</w:t>
      </w:r>
      <w:proofErr w:type="spellEnd"/>
      <w:r w:rsidRPr="005F66B1">
        <w:rPr>
          <w:rStyle w:val="A70"/>
          <w:rFonts w:ascii="Arial" w:hAnsi="Arial" w:cs="Arial"/>
          <w:sz w:val="24"/>
          <w:szCs w:val="24"/>
        </w:rPr>
        <w:t>/</w:t>
      </w:r>
      <w:proofErr w:type="spellStart"/>
      <w:r w:rsidRPr="005F66B1">
        <w:rPr>
          <w:rStyle w:val="A70"/>
          <w:rFonts w:ascii="Arial" w:hAnsi="Arial" w:cs="Arial"/>
          <w:sz w:val="24"/>
          <w:szCs w:val="24"/>
        </w:rPr>
        <w:t>obp</w:t>
      </w:r>
      <w:proofErr w:type="spellEnd"/>
    </w:p>
    <w:p w:rsidR="000B2997" w:rsidRPr="00EB4D2D" w:rsidRDefault="000B2997" w:rsidP="00651442">
      <w:pPr>
        <w:pStyle w:val="Style23"/>
        <w:widowControl/>
        <w:ind w:firstLine="567"/>
        <w:jc w:val="both"/>
        <w:rPr>
          <w:rStyle w:val="FontStyle44"/>
          <w:rFonts w:ascii="Arial" w:hAnsi="Arial" w:cs="Arial"/>
          <w:b w:val="0"/>
          <w:color w:val="auto"/>
          <w:lang w:eastAsia="en-US"/>
        </w:rPr>
      </w:pPr>
    </w:p>
    <w:p w:rsidR="008053F7" w:rsidRPr="00F9300F" w:rsidRDefault="00491A68" w:rsidP="00651442">
      <w:pPr>
        <w:pStyle w:val="Style23"/>
        <w:widowControl/>
        <w:ind w:firstLine="567"/>
        <w:jc w:val="both"/>
        <w:rPr>
          <w:rStyle w:val="FontStyle44"/>
          <w:rFonts w:ascii="Arial" w:hAnsi="Arial" w:cs="Arial"/>
          <w:bCs w:val="0"/>
          <w:color w:val="auto"/>
          <w:sz w:val="28"/>
          <w:szCs w:val="28"/>
        </w:rPr>
      </w:pPr>
      <w:r w:rsidRPr="00F9300F">
        <w:rPr>
          <w:rStyle w:val="FontStyle44"/>
          <w:rFonts w:ascii="Arial" w:hAnsi="Arial" w:cs="Arial"/>
          <w:bCs w:val="0"/>
          <w:color w:val="auto"/>
          <w:sz w:val="28"/>
          <w:szCs w:val="28"/>
        </w:rPr>
        <w:t xml:space="preserve">4 </w:t>
      </w:r>
      <w:r w:rsidR="005F66B1" w:rsidRPr="00F9300F">
        <w:rPr>
          <w:rStyle w:val="FontStyle44"/>
          <w:rFonts w:ascii="Arial" w:hAnsi="Arial" w:cs="Arial"/>
          <w:bCs w:val="0"/>
          <w:color w:val="auto"/>
          <w:sz w:val="28"/>
          <w:szCs w:val="28"/>
        </w:rPr>
        <w:t>Принцип проведения испытания</w:t>
      </w:r>
    </w:p>
    <w:p w:rsidR="005F66B1" w:rsidRPr="00662923" w:rsidRDefault="005F66B1" w:rsidP="00651442">
      <w:pPr>
        <w:pStyle w:val="Style23"/>
        <w:widowControl/>
        <w:ind w:firstLine="567"/>
        <w:jc w:val="both"/>
        <w:rPr>
          <w:rStyle w:val="FontStyle44"/>
          <w:rFonts w:ascii="Arial" w:hAnsi="Arial" w:cs="Arial"/>
          <w:bCs w:val="0"/>
          <w:color w:val="auto"/>
          <w:sz w:val="24"/>
          <w:szCs w:val="24"/>
        </w:rPr>
      </w:pPr>
    </w:p>
    <w:p w:rsidR="005F66B1" w:rsidRPr="00662923" w:rsidRDefault="00082EF8" w:rsidP="00651442">
      <w:pPr>
        <w:pStyle w:val="Style23"/>
        <w:widowControl/>
        <w:ind w:firstLine="567"/>
        <w:jc w:val="both"/>
        <w:rPr>
          <w:rStyle w:val="FontStyle44"/>
          <w:rFonts w:ascii="Arial" w:hAnsi="Arial" w:cs="Arial"/>
          <w:b w:val="0"/>
          <w:bCs w:val="0"/>
          <w:color w:val="auto"/>
          <w:sz w:val="24"/>
          <w:szCs w:val="24"/>
        </w:rPr>
      </w:pPr>
      <w:r w:rsidRPr="00662923">
        <w:rPr>
          <w:rStyle w:val="FontStyle44"/>
          <w:rFonts w:ascii="Arial" w:hAnsi="Arial" w:cs="Arial"/>
          <w:b w:val="0"/>
          <w:bCs w:val="0"/>
          <w:color w:val="auto"/>
          <w:sz w:val="24"/>
          <w:szCs w:val="24"/>
        </w:rPr>
        <w:t>Ацетатные и триацетатные волокна, поливинилхлоридные волокна, неко</w:t>
      </w:r>
      <w:r w:rsidR="00521492">
        <w:rPr>
          <w:rStyle w:val="FontStyle44"/>
          <w:rFonts w:ascii="Arial" w:hAnsi="Arial" w:cs="Arial"/>
          <w:b w:val="0"/>
          <w:bCs w:val="0"/>
          <w:color w:val="auto"/>
          <w:sz w:val="24"/>
          <w:szCs w:val="24"/>
        </w:rPr>
        <w:t xml:space="preserve">торые </w:t>
      </w:r>
      <w:proofErr w:type="spellStart"/>
      <w:r w:rsidR="00521492">
        <w:rPr>
          <w:rStyle w:val="FontStyle44"/>
          <w:rFonts w:ascii="Arial" w:hAnsi="Arial" w:cs="Arial"/>
          <w:b w:val="0"/>
          <w:bCs w:val="0"/>
          <w:color w:val="auto"/>
          <w:sz w:val="24"/>
          <w:szCs w:val="24"/>
        </w:rPr>
        <w:t>модакриловые</w:t>
      </w:r>
      <w:proofErr w:type="spellEnd"/>
      <w:r w:rsidR="00521492">
        <w:rPr>
          <w:rStyle w:val="FontStyle44"/>
          <w:rFonts w:ascii="Arial" w:hAnsi="Arial" w:cs="Arial"/>
          <w:b w:val="0"/>
          <w:bCs w:val="0"/>
          <w:color w:val="auto"/>
          <w:sz w:val="24"/>
          <w:szCs w:val="24"/>
        </w:rPr>
        <w:t xml:space="preserve"> и </w:t>
      </w:r>
      <w:proofErr w:type="spellStart"/>
      <w:r w:rsidRPr="00662923">
        <w:rPr>
          <w:rStyle w:val="FontStyle44"/>
          <w:rFonts w:ascii="Arial" w:hAnsi="Arial" w:cs="Arial"/>
          <w:b w:val="0"/>
          <w:bCs w:val="0"/>
          <w:color w:val="auto"/>
          <w:sz w:val="24"/>
          <w:szCs w:val="24"/>
        </w:rPr>
        <w:t>эластановые</w:t>
      </w:r>
      <w:proofErr w:type="spellEnd"/>
      <w:r w:rsidRPr="00662923">
        <w:rPr>
          <w:rStyle w:val="FontStyle44"/>
          <w:rFonts w:ascii="Arial" w:hAnsi="Arial" w:cs="Arial"/>
          <w:b w:val="0"/>
          <w:bCs w:val="0"/>
          <w:color w:val="auto"/>
          <w:sz w:val="24"/>
          <w:szCs w:val="24"/>
        </w:rPr>
        <w:t xml:space="preserve"> волокна из пробы с известной сухой массой растворяют в </w:t>
      </w:r>
      <w:proofErr w:type="spellStart"/>
      <w:r w:rsidRPr="00662923">
        <w:rPr>
          <w:rStyle w:val="FontStyle44"/>
          <w:rFonts w:ascii="Arial" w:hAnsi="Arial" w:cs="Arial"/>
          <w:b w:val="0"/>
          <w:bCs w:val="0"/>
          <w:color w:val="auto"/>
          <w:sz w:val="24"/>
          <w:szCs w:val="24"/>
        </w:rPr>
        <w:t>циклогексаноне</w:t>
      </w:r>
      <w:proofErr w:type="spellEnd"/>
      <w:r w:rsidRPr="00662923">
        <w:rPr>
          <w:rStyle w:val="FontStyle44"/>
          <w:rFonts w:ascii="Arial" w:hAnsi="Arial" w:cs="Arial"/>
          <w:b w:val="0"/>
          <w:bCs w:val="0"/>
          <w:color w:val="auto"/>
          <w:sz w:val="24"/>
          <w:szCs w:val="24"/>
        </w:rPr>
        <w:t xml:space="preserve"> при температуре, близкой к точке кипения. </w:t>
      </w:r>
      <w:proofErr w:type="spellStart"/>
      <w:r w:rsidRPr="00662923">
        <w:rPr>
          <w:rStyle w:val="FontStyle44"/>
          <w:rFonts w:ascii="Arial" w:hAnsi="Arial" w:cs="Arial"/>
          <w:b w:val="0"/>
          <w:bCs w:val="0"/>
          <w:color w:val="auto"/>
          <w:sz w:val="24"/>
          <w:szCs w:val="24"/>
        </w:rPr>
        <w:t>Нерастворившийся</w:t>
      </w:r>
      <w:proofErr w:type="spellEnd"/>
      <w:r w:rsidRPr="00662923">
        <w:rPr>
          <w:rStyle w:val="FontStyle44"/>
          <w:rFonts w:ascii="Arial" w:hAnsi="Arial" w:cs="Arial"/>
          <w:b w:val="0"/>
          <w:bCs w:val="0"/>
          <w:color w:val="auto"/>
          <w:sz w:val="24"/>
          <w:szCs w:val="24"/>
        </w:rPr>
        <w:t xml:space="preserve"> остаток собирают, промывают, высушивают и взвешивают. Его массу, если необходимо с поправкой, выражают в процентах относительно сухой массы смеси. Процентное содержание поливинилхлори</w:t>
      </w:r>
      <w:r w:rsidR="00521492">
        <w:rPr>
          <w:rStyle w:val="FontStyle44"/>
          <w:rFonts w:ascii="Arial" w:hAnsi="Arial" w:cs="Arial"/>
          <w:b w:val="0"/>
          <w:bCs w:val="0"/>
          <w:color w:val="auto"/>
          <w:sz w:val="24"/>
          <w:szCs w:val="24"/>
        </w:rPr>
        <w:t xml:space="preserve">дных, </w:t>
      </w:r>
      <w:proofErr w:type="spellStart"/>
      <w:r w:rsidR="00521492">
        <w:rPr>
          <w:rStyle w:val="FontStyle44"/>
          <w:rFonts w:ascii="Arial" w:hAnsi="Arial" w:cs="Arial"/>
          <w:b w:val="0"/>
          <w:bCs w:val="0"/>
          <w:color w:val="auto"/>
          <w:sz w:val="24"/>
          <w:szCs w:val="24"/>
        </w:rPr>
        <w:t>модакриловых</w:t>
      </w:r>
      <w:proofErr w:type="spellEnd"/>
      <w:r w:rsidRPr="00662923">
        <w:rPr>
          <w:rStyle w:val="FontStyle44"/>
          <w:rFonts w:ascii="Arial" w:hAnsi="Arial" w:cs="Arial"/>
          <w:b w:val="0"/>
          <w:bCs w:val="0"/>
          <w:color w:val="auto"/>
          <w:sz w:val="24"/>
          <w:szCs w:val="24"/>
        </w:rPr>
        <w:t xml:space="preserve">, </w:t>
      </w:r>
      <w:proofErr w:type="spellStart"/>
      <w:r w:rsidRPr="00662923">
        <w:rPr>
          <w:rStyle w:val="FontStyle44"/>
          <w:rFonts w:ascii="Arial" w:hAnsi="Arial" w:cs="Arial"/>
          <w:b w:val="0"/>
          <w:bCs w:val="0"/>
          <w:color w:val="auto"/>
          <w:sz w:val="24"/>
          <w:szCs w:val="24"/>
        </w:rPr>
        <w:t>эластановых</w:t>
      </w:r>
      <w:proofErr w:type="spellEnd"/>
      <w:r w:rsidRPr="00662923">
        <w:rPr>
          <w:rStyle w:val="FontStyle44"/>
          <w:rFonts w:ascii="Arial" w:hAnsi="Arial" w:cs="Arial"/>
          <w:b w:val="0"/>
          <w:bCs w:val="0"/>
          <w:color w:val="auto"/>
          <w:sz w:val="24"/>
          <w:szCs w:val="24"/>
        </w:rPr>
        <w:t>, ацетатных и триацетатных волокон определяют по разности сухой массы смеси и массы нерастворимого остатка, выраженных в процентах.</w:t>
      </w:r>
    </w:p>
    <w:p w:rsidR="00082EF8" w:rsidRPr="005F66B1" w:rsidRDefault="00082EF8" w:rsidP="00651442">
      <w:pPr>
        <w:pStyle w:val="Style23"/>
        <w:widowControl/>
        <w:ind w:firstLine="567"/>
        <w:jc w:val="both"/>
        <w:rPr>
          <w:rStyle w:val="FontStyle44"/>
          <w:rFonts w:ascii="Arial" w:hAnsi="Arial" w:cs="Arial"/>
          <w:b w:val="0"/>
          <w:bCs w:val="0"/>
          <w:color w:val="auto"/>
          <w:sz w:val="24"/>
          <w:szCs w:val="24"/>
        </w:rPr>
      </w:pPr>
    </w:p>
    <w:p w:rsidR="006C05D0" w:rsidRPr="00F9300F" w:rsidRDefault="005F66B1" w:rsidP="00651442">
      <w:pPr>
        <w:pStyle w:val="Style23"/>
        <w:widowControl/>
        <w:ind w:firstLine="567"/>
        <w:jc w:val="both"/>
        <w:rPr>
          <w:rStyle w:val="FontStyle44"/>
          <w:rFonts w:ascii="Arial" w:hAnsi="Arial" w:cs="Arial"/>
          <w:bCs w:val="0"/>
          <w:color w:val="auto"/>
          <w:sz w:val="28"/>
          <w:szCs w:val="28"/>
        </w:rPr>
      </w:pPr>
      <w:r w:rsidRPr="00F9300F">
        <w:rPr>
          <w:rStyle w:val="FontStyle44"/>
          <w:rFonts w:ascii="Arial" w:hAnsi="Arial" w:cs="Arial"/>
          <w:bCs w:val="0"/>
          <w:color w:val="auto"/>
          <w:sz w:val="28"/>
          <w:szCs w:val="28"/>
        </w:rPr>
        <w:t>5 Реактивы</w:t>
      </w:r>
    </w:p>
    <w:p w:rsidR="00C218F7" w:rsidRPr="00F9300F" w:rsidRDefault="00C218F7" w:rsidP="00651442">
      <w:pPr>
        <w:pStyle w:val="Style23"/>
        <w:widowControl/>
        <w:ind w:firstLine="567"/>
        <w:jc w:val="both"/>
        <w:rPr>
          <w:rStyle w:val="FontStyle44"/>
          <w:rFonts w:ascii="Arial" w:hAnsi="Arial" w:cs="Arial"/>
          <w:bCs w:val="0"/>
          <w:color w:val="auto"/>
          <w:sz w:val="28"/>
          <w:szCs w:val="28"/>
        </w:rPr>
      </w:pPr>
    </w:p>
    <w:p w:rsidR="00277D14" w:rsidRPr="00277D14" w:rsidRDefault="00C218F7" w:rsidP="00651442">
      <w:pPr>
        <w:pStyle w:val="Style23"/>
        <w:tabs>
          <w:tab w:val="left" w:pos="567"/>
        </w:tabs>
        <w:ind w:firstLine="567"/>
        <w:jc w:val="both"/>
        <w:rPr>
          <w:rFonts w:ascii="Arial" w:eastAsia="Times New Roman" w:hAnsi="Arial" w:cs="Arial"/>
          <w:color w:val="auto"/>
          <w:kern w:val="2"/>
        </w:rPr>
      </w:pPr>
      <w:r>
        <w:rPr>
          <w:rFonts w:ascii="Arial" w:eastAsia="Times New Roman" w:hAnsi="Arial" w:cs="Arial"/>
          <w:color w:val="auto"/>
          <w:kern w:val="2"/>
        </w:rPr>
        <w:tab/>
      </w:r>
      <w:r w:rsidR="00277D14" w:rsidRPr="00277D14">
        <w:rPr>
          <w:rFonts w:ascii="Arial" w:eastAsia="Times New Roman" w:hAnsi="Arial" w:cs="Arial"/>
          <w:color w:val="auto"/>
          <w:kern w:val="2"/>
        </w:rPr>
        <w:t>Используют реактивы, описанные в ISO 1833-1, совместно с реактивами, указанными в 5.1 и 5.2.</w:t>
      </w:r>
    </w:p>
    <w:p w:rsidR="00277D14" w:rsidRPr="00277D14" w:rsidRDefault="00277D14" w:rsidP="00651442">
      <w:pPr>
        <w:pStyle w:val="Style23"/>
        <w:tabs>
          <w:tab w:val="left" w:pos="567"/>
        </w:tabs>
        <w:ind w:firstLine="567"/>
        <w:jc w:val="both"/>
        <w:rPr>
          <w:rFonts w:ascii="Arial" w:eastAsia="Times New Roman" w:hAnsi="Arial" w:cs="Arial"/>
          <w:color w:val="auto"/>
          <w:kern w:val="2"/>
        </w:rPr>
      </w:pPr>
      <w:r w:rsidRPr="00277D14">
        <w:rPr>
          <w:rFonts w:ascii="Arial" w:eastAsia="Times New Roman" w:hAnsi="Arial" w:cs="Arial"/>
          <w:color w:val="auto"/>
          <w:kern w:val="2"/>
        </w:rPr>
        <w:t xml:space="preserve">5.1 </w:t>
      </w:r>
      <w:proofErr w:type="spellStart"/>
      <w:r w:rsidRPr="00277D14">
        <w:rPr>
          <w:rFonts w:ascii="Arial" w:eastAsia="Times New Roman" w:hAnsi="Arial" w:cs="Arial"/>
          <w:color w:val="auto"/>
          <w:kern w:val="2"/>
        </w:rPr>
        <w:t>Циклогексанон</w:t>
      </w:r>
      <w:proofErr w:type="spellEnd"/>
      <w:r w:rsidRPr="00277D14">
        <w:rPr>
          <w:rFonts w:ascii="Arial" w:eastAsia="Times New Roman" w:hAnsi="Arial" w:cs="Arial"/>
          <w:color w:val="auto"/>
          <w:kern w:val="2"/>
        </w:rPr>
        <w:t xml:space="preserve"> с температурой кипения 156 °С.</w:t>
      </w:r>
    </w:p>
    <w:p w:rsidR="00277D14" w:rsidRPr="00277D14" w:rsidRDefault="00277D14" w:rsidP="00651442">
      <w:pPr>
        <w:pStyle w:val="Style23"/>
        <w:tabs>
          <w:tab w:val="left" w:pos="567"/>
        </w:tabs>
        <w:ind w:firstLine="567"/>
        <w:jc w:val="both"/>
        <w:rPr>
          <w:rFonts w:ascii="Arial" w:eastAsia="Times New Roman" w:hAnsi="Arial" w:cs="Arial"/>
          <w:color w:val="auto"/>
          <w:kern w:val="2"/>
        </w:rPr>
      </w:pPr>
      <w:r w:rsidRPr="00277D14">
        <w:rPr>
          <w:rFonts w:ascii="Arial" w:eastAsia="Times New Roman" w:hAnsi="Arial" w:cs="Arial"/>
          <w:color w:val="auto"/>
          <w:kern w:val="2"/>
        </w:rPr>
        <w:t>5.2 Этиловый спирт, 50% по объему.</w:t>
      </w:r>
    </w:p>
    <w:p w:rsidR="006D313C" w:rsidRDefault="00277D14" w:rsidP="00651442">
      <w:pPr>
        <w:pStyle w:val="Style23"/>
        <w:widowControl/>
        <w:tabs>
          <w:tab w:val="left" w:pos="567"/>
        </w:tabs>
        <w:ind w:firstLine="567"/>
        <w:jc w:val="both"/>
        <w:rPr>
          <w:rFonts w:ascii="Arial" w:eastAsia="Times New Roman" w:hAnsi="Arial" w:cs="Arial"/>
          <w:b/>
          <w:color w:val="auto"/>
          <w:kern w:val="2"/>
        </w:rPr>
      </w:pPr>
      <w:r w:rsidRPr="00277D14">
        <w:rPr>
          <w:rFonts w:ascii="Arial" w:eastAsia="Times New Roman" w:hAnsi="Arial" w:cs="Arial"/>
          <w:b/>
          <w:color w:val="auto"/>
          <w:kern w:val="2"/>
        </w:rPr>
        <w:t xml:space="preserve">МЕРЫ ПРЕДОСТОРОЖНОСТИ - </w:t>
      </w:r>
      <w:proofErr w:type="spellStart"/>
      <w:r w:rsidRPr="00277D14">
        <w:rPr>
          <w:rFonts w:ascii="Arial" w:eastAsia="Times New Roman" w:hAnsi="Arial" w:cs="Arial"/>
          <w:b/>
          <w:color w:val="auto"/>
          <w:kern w:val="2"/>
        </w:rPr>
        <w:t>Циклогексанон</w:t>
      </w:r>
      <w:proofErr w:type="spellEnd"/>
      <w:r w:rsidRPr="00277D14">
        <w:rPr>
          <w:rFonts w:ascii="Arial" w:eastAsia="Times New Roman" w:hAnsi="Arial" w:cs="Arial"/>
          <w:b/>
          <w:color w:val="auto"/>
          <w:kern w:val="2"/>
        </w:rPr>
        <w:t xml:space="preserve"> является горючим и токсичным. При его применении должны соблюдаться соответствующие меры предосторожности.</w:t>
      </w:r>
    </w:p>
    <w:p w:rsidR="00277D14" w:rsidRPr="00277D14" w:rsidRDefault="00277D14" w:rsidP="00651442">
      <w:pPr>
        <w:pStyle w:val="Style23"/>
        <w:widowControl/>
        <w:tabs>
          <w:tab w:val="left" w:pos="567"/>
        </w:tabs>
        <w:ind w:firstLine="567"/>
        <w:jc w:val="both"/>
        <w:rPr>
          <w:rFonts w:ascii="Arial" w:hAnsi="Arial" w:cs="Arial"/>
          <w:b/>
          <w:color w:val="auto"/>
        </w:rPr>
      </w:pPr>
    </w:p>
    <w:p w:rsidR="006D313C" w:rsidRPr="00F9300F" w:rsidRDefault="006D313C" w:rsidP="00651442">
      <w:pPr>
        <w:pStyle w:val="Style18"/>
        <w:widowControl/>
        <w:tabs>
          <w:tab w:val="left" w:pos="567"/>
        </w:tabs>
        <w:ind w:firstLine="567"/>
        <w:jc w:val="both"/>
        <w:rPr>
          <w:rFonts w:ascii="Arial" w:hAnsi="Arial" w:cs="Arial"/>
          <w:b/>
          <w:color w:val="auto"/>
          <w:sz w:val="28"/>
          <w:szCs w:val="28"/>
        </w:rPr>
      </w:pPr>
      <w:r w:rsidRPr="00F9300F">
        <w:rPr>
          <w:rFonts w:ascii="Arial" w:hAnsi="Arial" w:cs="Arial"/>
          <w:color w:val="auto"/>
          <w:sz w:val="28"/>
          <w:szCs w:val="28"/>
        </w:rPr>
        <w:tab/>
      </w:r>
      <w:r w:rsidRPr="00F9300F">
        <w:rPr>
          <w:rFonts w:ascii="Arial" w:hAnsi="Arial" w:cs="Arial"/>
          <w:b/>
          <w:color w:val="auto"/>
          <w:sz w:val="28"/>
          <w:szCs w:val="28"/>
        </w:rPr>
        <w:t>6 Аппаратура</w:t>
      </w:r>
    </w:p>
    <w:p w:rsidR="00277D14" w:rsidRDefault="00277D14" w:rsidP="00651442">
      <w:pPr>
        <w:pStyle w:val="Style18"/>
        <w:widowControl/>
        <w:tabs>
          <w:tab w:val="left" w:pos="567"/>
        </w:tabs>
        <w:ind w:firstLine="567"/>
        <w:jc w:val="both"/>
        <w:rPr>
          <w:rFonts w:ascii="Arial" w:hAnsi="Arial" w:cs="Arial"/>
          <w:b/>
          <w:color w:val="auto"/>
          <w:sz w:val="28"/>
          <w:szCs w:val="28"/>
        </w:rPr>
      </w:pPr>
    </w:p>
    <w:p w:rsidR="00662923" w:rsidRPr="00662923" w:rsidRDefault="00662923" w:rsidP="00651442">
      <w:pPr>
        <w:pStyle w:val="Style18"/>
        <w:tabs>
          <w:tab w:val="left" w:pos="567"/>
        </w:tabs>
        <w:ind w:firstLine="567"/>
        <w:jc w:val="both"/>
        <w:rPr>
          <w:rFonts w:ascii="Arial" w:hAnsi="Arial" w:cs="Arial"/>
          <w:color w:val="auto"/>
        </w:rPr>
      </w:pPr>
      <w:r w:rsidRPr="00662923">
        <w:rPr>
          <w:rFonts w:ascii="Arial" w:hAnsi="Arial" w:cs="Arial"/>
          <w:color w:val="auto"/>
        </w:rPr>
        <w:t>Используют аппаратуру, описанную в ISO 1833-1, совместно с приборами, указанными в 6.1 - 6.5.</w:t>
      </w:r>
    </w:p>
    <w:p w:rsidR="00662923" w:rsidRPr="00662923" w:rsidRDefault="00662923" w:rsidP="00651442">
      <w:pPr>
        <w:pStyle w:val="Style18"/>
        <w:tabs>
          <w:tab w:val="left" w:pos="567"/>
        </w:tabs>
        <w:ind w:firstLine="567"/>
        <w:jc w:val="both"/>
        <w:rPr>
          <w:rFonts w:ascii="Arial" w:hAnsi="Arial" w:cs="Arial"/>
          <w:color w:val="auto"/>
        </w:rPr>
      </w:pPr>
      <w:r w:rsidRPr="00662923">
        <w:rPr>
          <w:rFonts w:ascii="Arial" w:hAnsi="Arial" w:cs="Arial"/>
          <w:color w:val="auto"/>
        </w:rPr>
        <w:t>6.1 Аппарат для горячей экстракции (см. приложение А).</w:t>
      </w:r>
    </w:p>
    <w:p w:rsidR="00662923" w:rsidRPr="00662923" w:rsidRDefault="00662923" w:rsidP="00651442">
      <w:pPr>
        <w:pStyle w:val="Style18"/>
        <w:tabs>
          <w:tab w:val="left" w:pos="567"/>
        </w:tabs>
        <w:ind w:firstLine="567"/>
        <w:jc w:val="both"/>
        <w:rPr>
          <w:rFonts w:ascii="Arial" w:hAnsi="Arial" w:cs="Arial"/>
          <w:color w:val="auto"/>
        </w:rPr>
      </w:pPr>
      <w:r w:rsidRPr="00662923">
        <w:rPr>
          <w:rFonts w:ascii="Arial" w:hAnsi="Arial" w:cs="Arial"/>
          <w:color w:val="auto"/>
        </w:rPr>
        <w:t>Примечание</w:t>
      </w:r>
      <w:r>
        <w:rPr>
          <w:rFonts w:ascii="Arial" w:hAnsi="Arial" w:cs="Arial"/>
          <w:color w:val="auto"/>
        </w:rPr>
        <w:t>:</w:t>
      </w:r>
      <w:r w:rsidRPr="00662923">
        <w:rPr>
          <w:rFonts w:ascii="Arial" w:hAnsi="Arial" w:cs="Arial"/>
          <w:color w:val="auto"/>
        </w:rPr>
        <w:t xml:space="preserve"> Это вариант устройства, описанного в ссылке [5].</w:t>
      </w:r>
    </w:p>
    <w:p w:rsidR="00662923" w:rsidRPr="00662923" w:rsidRDefault="00662923" w:rsidP="00651442">
      <w:pPr>
        <w:pStyle w:val="Style18"/>
        <w:tabs>
          <w:tab w:val="left" w:pos="567"/>
        </w:tabs>
        <w:ind w:firstLine="567"/>
        <w:jc w:val="both"/>
        <w:rPr>
          <w:rFonts w:ascii="Arial" w:hAnsi="Arial" w:cs="Arial"/>
          <w:color w:val="auto"/>
        </w:rPr>
      </w:pPr>
      <w:r w:rsidRPr="00662923">
        <w:rPr>
          <w:rFonts w:ascii="Arial" w:hAnsi="Arial" w:cs="Arial"/>
          <w:color w:val="auto"/>
        </w:rPr>
        <w:t xml:space="preserve">6.2 </w:t>
      </w:r>
      <w:r>
        <w:rPr>
          <w:rFonts w:ascii="Arial" w:hAnsi="Arial" w:cs="Arial"/>
          <w:color w:val="auto"/>
        </w:rPr>
        <w:t>Фильтровальный тигель, вмещающий</w:t>
      </w:r>
      <w:r w:rsidRPr="00662923">
        <w:rPr>
          <w:rFonts w:ascii="Arial" w:hAnsi="Arial" w:cs="Arial"/>
          <w:color w:val="auto"/>
        </w:rPr>
        <w:t xml:space="preserve"> образец.</w:t>
      </w:r>
    </w:p>
    <w:p w:rsidR="00662923" w:rsidRPr="00662923" w:rsidRDefault="00662923" w:rsidP="00651442">
      <w:pPr>
        <w:pStyle w:val="Style18"/>
        <w:tabs>
          <w:tab w:val="left" w:pos="567"/>
        </w:tabs>
        <w:ind w:firstLine="567"/>
        <w:jc w:val="both"/>
        <w:rPr>
          <w:rFonts w:ascii="Arial" w:hAnsi="Arial" w:cs="Arial"/>
          <w:color w:val="auto"/>
        </w:rPr>
      </w:pPr>
      <w:r w:rsidRPr="00662923">
        <w:rPr>
          <w:rFonts w:ascii="Arial" w:hAnsi="Arial" w:cs="Arial"/>
          <w:color w:val="auto"/>
        </w:rPr>
        <w:t xml:space="preserve">6.3 Пористый экран (степень пористости 1), плоская круглая пробка из стекла со стеклянным фильтром посередине. </w:t>
      </w:r>
    </w:p>
    <w:p w:rsidR="00662923" w:rsidRPr="00662923" w:rsidRDefault="00662923" w:rsidP="00651442">
      <w:pPr>
        <w:pStyle w:val="Style18"/>
        <w:tabs>
          <w:tab w:val="left" w:pos="567"/>
        </w:tabs>
        <w:ind w:firstLine="567"/>
        <w:jc w:val="both"/>
        <w:rPr>
          <w:rFonts w:ascii="Arial" w:hAnsi="Arial" w:cs="Arial"/>
          <w:color w:val="auto"/>
        </w:rPr>
      </w:pPr>
      <w:r w:rsidRPr="00662923">
        <w:rPr>
          <w:rFonts w:ascii="Arial" w:hAnsi="Arial" w:cs="Arial"/>
          <w:color w:val="auto"/>
        </w:rPr>
        <w:t>Пробку помещают на стеклянный фильтровальный тигель.</w:t>
      </w:r>
    </w:p>
    <w:p w:rsidR="00662923" w:rsidRPr="00662923" w:rsidRDefault="00662923" w:rsidP="00651442">
      <w:pPr>
        <w:pStyle w:val="Style18"/>
        <w:tabs>
          <w:tab w:val="left" w:pos="567"/>
        </w:tabs>
        <w:ind w:firstLine="567"/>
        <w:jc w:val="both"/>
        <w:rPr>
          <w:rFonts w:ascii="Arial" w:hAnsi="Arial" w:cs="Arial"/>
          <w:color w:val="auto"/>
        </w:rPr>
      </w:pPr>
      <w:r w:rsidRPr="00662923">
        <w:rPr>
          <w:rFonts w:ascii="Arial" w:hAnsi="Arial" w:cs="Arial"/>
          <w:color w:val="auto"/>
        </w:rPr>
        <w:t>6.4 Обратный холодильник-дефлегматор, который может быть присоединен к перегонной колбе.</w:t>
      </w:r>
    </w:p>
    <w:p w:rsidR="00277D14" w:rsidRPr="00662923" w:rsidRDefault="00662923" w:rsidP="00651442">
      <w:pPr>
        <w:pStyle w:val="Style18"/>
        <w:widowControl/>
        <w:tabs>
          <w:tab w:val="left" w:pos="567"/>
        </w:tabs>
        <w:ind w:firstLine="567"/>
        <w:jc w:val="both"/>
        <w:rPr>
          <w:rFonts w:ascii="Arial" w:hAnsi="Arial" w:cs="Arial"/>
          <w:color w:val="auto"/>
        </w:rPr>
      </w:pPr>
      <w:r w:rsidRPr="00662923">
        <w:rPr>
          <w:rFonts w:ascii="Arial" w:hAnsi="Arial" w:cs="Arial"/>
          <w:color w:val="auto"/>
        </w:rPr>
        <w:t xml:space="preserve">6.5 Нагревательное устройство, подходящее для аппарата горячей экстракции (6.1) и определения точки кипения </w:t>
      </w:r>
      <w:proofErr w:type="spellStart"/>
      <w:r w:rsidRPr="00662923">
        <w:rPr>
          <w:rFonts w:ascii="Arial" w:hAnsi="Arial" w:cs="Arial"/>
          <w:color w:val="auto"/>
        </w:rPr>
        <w:t>циклогексанона</w:t>
      </w:r>
      <w:proofErr w:type="spellEnd"/>
      <w:r w:rsidRPr="00662923">
        <w:rPr>
          <w:rFonts w:ascii="Arial" w:hAnsi="Arial" w:cs="Arial"/>
          <w:color w:val="auto"/>
        </w:rPr>
        <w:t xml:space="preserve"> (5.1).</w:t>
      </w:r>
    </w:p>
    <w:p w:rsidR="006D313C" w:rsidRDefault="006D313C" w:rsidP="00651442">
      <w:pPr>
        <w:pStyle w:val="Style7"/>
        <w:widowControl/>
        <w:ind w:firstLine="567"/>
        <w:jc w:val="both"/>
        <w:rPr>
          <w:rStyle w:val="FontStyle33"/>
          <w:i w:val="0"/>
          <w:color w:val="auto"/>
          <w:sz w:val="24"/>
          <w:szCs w:val="24"/>
          <w:lang w:eastAsia="en-US"/>
        </w:rPr>
      </w:pPr>
    </w:p>
    <w:p w:rsidR="002F17FB" w:rsidRPr="00F9300F" w:rsidRDefault="00662923" w:rsidP="00651442">
      <w:pPr>
        <w:pStyle w:val="Style7"/>
        <w:widowControl/>
        <w:ind w:firstLine="567"/>
        <w:jc w:val="both"/>
        <w:rPr>
          <w:rStyle w:val="FontStyle33"/>
          <w:b/>
          <w:i w:val="0"/>
          <w:color w:val="auto"/>
          <w:sz w:val="28"/>
          <w:szCs w:val="28"/>
          <w:lang w:eastAsia="en-US"/>
        </w:rPr>
      </w:pPr>
      <w:r w:rsidRPr="00F9300F">
        <w:rPr>
          <w:rStyle w:val="FontStyle33"/>
          <w:b/>
          <w:i w:val="0"/>
          <w:color w:val="auto"/>
          <w:sz w:val="28"/>
          <w:szCs w:val="28"/>
          <w:lang w:eastAsia="en-US"/>
        </w:rPr>
        <w:t xml:space="preserve">7 Метод проведения </w:t>
      </w:r>
      <w:r w:rsidR="002F17FB" w:rsidRPr="00F9300F">
        <w:rPr>
          <w:rStyle w:val="FontStyle33"/>
          <w:b/>
          <w:i w:val="0"/>
          <w:color w:val="auto"/>
          <w:sz w:val="28"/>
          <w:szCs w:val="28"/>
          <w:lang w:eastAsia="en-US"/>
        </w:rPr>
        <w:t>испытаний</w:t>
      </w:r>
    </w:p>
    <w:p w:rsidR="002F17FB" w:rsidRDefault="002F17FB" w:rsidP="00651442">
      <w:pPr>
        <w:pStyle w:val="Style7"/>
        <w:widowControl/>
        <w:ind w:firstLine="567"/>
        <w:jc w:val="both"/>
        <w:rPr>
          <w:rStyle w:val="FontStyle33"/>
          <w:b/>
          <w:i w:val="0"/>
          <w:color w:val="auto"/>
          <w:sz w:val="28"/>
          <w:szCs w:val="28"/>
          <w:lang w:eastAsia="en-US"/>
        </w:rPr>
      </w:pPr>
    </w:p>
    <w:p w:rsidR="00E26D52" w:rsidRPr="00E26D52" w:rsidRDefault="00E26D52" w:rsidP="00651442">
      <w:pPr>
        <w:pStyle w:val="Style7"/>
        <w:ind w:firstLine="567"/>
        <w:jc w:val="both"/>
        <w:rPr>
          <w:rStyle w:val="FontStyle33"/>
          <w:i w:val="0"/>
          <w:color w:val="auto"/>
          <w:sz w:val="24"/>
          <w:szCs w:val="24"/>
          <w:lang w:eastAsia="en-US"/>
        </w:rPr>
      </w:pPr>
      <w:r w:rsidRPr="00E26D52">
        <w:rPr>
          <w:rStyle w:val="FontStyle33"/>
          <w:i w:val="0"/>
          <w:color w:val="auto"/>
          <w:sz w:val="24"/>
          <w:szCs w:val="24"/>
          <w:lang w:eastAsia="en-US"/>
        </w:rPr>
        <w:t>Используют общую процедуру, описанную в ISO 1833-1, и затем выполняют следующее.</w:t>
      </w:r>
    </w:p>
    <w:p w:rsidR="00E26D52" w:rsidRPr="00E26D52" w:rsidRDefault="00E26D52" w:rsidP="00651442">
      <w:pPr>
        <w:pStyle w:val="Style7"/>
        <w:ind w:firstLine="567"/>
        <w:jc w:val="both"/>
        <w:rPr>
          <w:rStyle w:val="FontStyle33"/>
          <w:i w:val="0"/>
          <w:color w:val="auto"/>
          <w:sz w:val="24"/>
          <w:szCs w:val="24"/>
          <w:lang w:eastAsia="en-US"/>
        </w:rPr>
      </w:pPr>
      <w:r w:rsidRPr="00E26D52">
        <w:rPr>
          <w:rStyle w:val="FontStyle33"/>
          <w:i w:val="0"/>
          <w:color w:val="auto"/>
          <w:sz w:val="24"/>
          <w:szCs w:val="24"/>
          <w:lang w:eastAsia="en-US"/>
        </w:rPr>
        <w:t>При присут</w:t>
      </w:r>
      <w:r w:rsidR="000B05A1">
        <w:rPr>
          <w:rStyle w:val="FontStyle33"/>
          <w:i w:val="0"/>
          <w:color w:val="auto"/>
          <w:sz w:val="24"/>
          <w:szCs w:val="24"/>
          <w:lang w:eastAsia="en-US"/>
        </w:rPr>
        <w:t xml:space="preserve">ствии </w:t>
      </w:r>
      <w:proofErr w:type="spellStart"/>
      <w:r w:rsidR="000B05A1">
        <w:rPr>
          <w:rStyle w:val="FontStyle33"/>
          <w:i w:val="0"/>
          <w:color w:val="auto"/>
          <w:sz w:val="24"/>
          <w:szCs w:val="24"/>
          <w:lang w:eastAsia="en-US"/>
        </w:rPr>
        <w:t>модакриловых</w:t>
      </w:r>
      <w:proofErr w:type="spellEnd"/>
      <w:r w:rsidRPr="00E26D52">
        <w:rPr>
          <w:rStyle w:val="FontStyle33"/>
          <w:i w:val="0"/>
          <w:color w:val="auto"/>
          <w:sz w:val="24"/>
          <w:szCs w:val="24"/>
          <w:lang w:eastAsia="en-US"/>
        </w:rPr>
        <w:t xml:space="preserve"> и </w:t>
      </w:r>
      <w:proofErr w:type="spellStart"/>
      <w:r w:rsidRPr="00E26D52">
        <w:rPr>
          <w:rStyle w:val="FontStyle33"/>
          <w:i w:val="0"/>
          <w:color w:val="auto"/>
          <w:sz w:val="24"/>
          <w:szCs w:val="24"/>
          <w:lang w:eastAsia="en-US"/>
        </w:rPr>
        <w:t>эластановых</w:t>
      </w:r>
      <w:proofErr w:type="spellEnd"/>
      <w:r w:rsidRPr="00E26D52">
        <w:rPr>
          <w:rStyle w:val="FontStyle33"/>
          <w:i w:val="0"/>
          <w:color w:val="auto"/>
          <w:sz w:val="24"/>
          <w:szCs w:val="24"/>
          <w:lang w:eastAsia="en-US"/>
        </w:rPr>
        <w:t xml:space="preserve"> волокон, необходимо провести предварительный тест, чтобы определить, полностью ли растворимо волокно в реагенте.</w:t>
      </w:r>
    </w:p>
    <w:p w:rsidR="00E26D52" w:rsidRPr="00E26D52" w:rsidRDefault="00E26D52" w:rsidP="00651442">
      <w:pPr>
        <w:pStyle w:val="Style7"/>
        <w:ind w:firstLine="567"/>
        <w:jc w:val="both"/>
        <w:rPr>
          <w:rStyle w:val="FontStyle33"/>
          <w:i w:val="0"/>
          <w:color w:val="auto"/>
          <w:sz w:val="24"/>
          <w:szCs w:val="24"/>
          <w:lang w:eastAsia="en-US"/>
        </w:rPr>
      </w:pPr>
      <w:r w:rsidRPr="00E26D52">
        <w:rPr>
          <w:rStyle w:val="FontStyle33"/>
          <w:i w:val="0"/>
          <w:color w:val="auto"/>
          <w:sz w:val="24"/>
          <w:szCs w:val="24"/>
          <w:lang w:eastAsia="en-US"/>
        </w:rPr>
        <w:t xml:space="preserve">Наливают в перегонную колбу </w:t>
      </w:r>
      <w:proofErr w:type="spellStart"/>
      <w:r w:rsidRPr="00E26D52">
        <w:rPr>
          <w:rStyle w:val="FontStyle33"/>
          <w:i w:val="0"/>
          <w:color w:val="auto"/>
          <w:sz w:val="24"/>
          <w:szCs w:val="24"/>
          <w:lang w:eastAsia="en-US"/>
        </w:rPr>
        <w:t>циклогексанон</w:t>
      </w:r>
      <w:proofErr w:type="spellEnd"/>
      <w:r w:rsidRPr="00E26D52">
        <w:rPr>
          <w:rStyle w:val="FontStyle33"/>
          <w:i w:val="0"/>
          <w:color w:val="auto"/>
          <w:sz w:val="24"/>
          <w:szCs w:val="24"/>
          <w:lang w:eastAsia="en-US"/>
        </w:rPr>
        <w:t xml:space="preserve"> (5.1) из расчета 100 мл на 1 г материала.</w:t>
      </w:r>
    </w:p>
    <w:p w:rsidR="00A21897" w:rsidRDefault="00E26D52" w:rsidP="00651442">
      <w:pPr>
        <w:pStyle w:val="Style7"/>
        <w:ind w:firstLine="567"/>
        <w:jc w:val="both"/>
        <w:rPr>
          <w:rStyle w:val="FontStyle33"/>
          <w:i w:val="0"/>
          <w:color w:val="auto"/>
          <w:sz w:val="24"/>
          <w:szCs w:val="24"/>
          <w:lang w:eastAsia="en-US"/>
        </w:rPr>
      </w:pPr>
      <w:r w:rsidRPr="00E26D52">
        <w:rPr>
          <w:rStyle w:val="FontStyle33"/>
          <w:i w:val="0"/>
          <w:color w:val="auto"/>
          <w:sz w:val="24"/>
          <w:szCs w:val="24"/>
          <w:lang w:eastAsia="en-US"/>
        </w:rPr>
        <w:t xml:space="preserve">Медленно под наклоном вдвигают в перегонную колбу экстракционный контейнер, в который предварительно </w:t>
      </w:r>
      <w:proofErr w:type="gramStart"/>
      <w:r w:rsidRPr="00E26D52">
        <w:rPr>
          <w:rStyle w:val="FontStyle33"/>
          <w:i w:val="0"/>
          <w:color w:val="auto"/>
          <w:sz w:val="24"/>
          <w:szCs w:val="24"/>
          <w:lang w:eastAsia="en-US"/>
        </w:rPr>
        <w:t>помещены</w:t>
      </w:r>
      <w:proofErr w:type="gramEnd"/>
      <w:r w:rsidRPr="00E26D52">
        <w:rPr>
          <w:rStyle w:val="FontStyle33"/>
          <w:i w:val="0"/>
          <w:color w:val="auto"/>
          <w:sz w:val="24"/>
          <w:szCs w:val="24"/>
          <w:lang w:eastAsia="en-US"/>
        </w:rPr>
        <w:t xml:space="preserve"> фильтровальный тигель</w:t>
      </w:r>
      <w:r w:rsidR="00177D61">
        <w:rPr>
          <w:rStyle w:val="FontStyle33"/>
          <w:i w:val="0"/>
          <w:color w:val="auto"/>
          <w:sz w:val="24"/>
          <w:szCs w:val="24"/>
          <w:lang w:eastAsia="en-US"/>
        </w:rPr>
        <w:t xml:space="preserve"> </w:t>
      </w:r>
      <w:r w:rsidR="00177D61" w:rsidRPr="00177D61">
        <w:rPr>
          <w:rStyle w:val="FontStyle33"/>
          <w:i w:val="0"/>
          <w:color w:val="auto"/>
          <w:sz w:val="24"/>
          <w:szCs w:val="24"/>
          <w:lang w:eastAsia="en-US"/>
        </w:rPr>
        <w:t>(6.2)</w:t>
      </w:r>
      <w:r w:rsidRPr="00E26D52">
        <w:rPr>
          <w:rStyle w:val="FontStyle33"/>
          <w:i w:val="0"/>
          <w:color w:val="auto"/>
          <w:sz w:val="24"/>
          <w:szCs w:val="24"/>
          <w:lang w:eastAsia="en-US"/>
        </w:rPr>
        <w:t xml:space="preserve">, </w:t>
      </w:r>
    </w:p>
    <w:p w:rsidR="00A21897" w:rsidRDefault="00A21897" w:rsidP="00651442">
      <w:pPr>
        <w:pStyle w:val="Style7"/>
        <w:ind w:firstLine="567"/>
        <w:jc w:val="both"/>
        <w:rPr>
          <w:rStyle w:val="FontStyle33"/>
          <w:i w:val="0"/>
          <w:color w:val="auto"/>
          <w:sz w:val="24"/>
          <w:szCs w:val="24"/>
          <w:lang w:eastAsia="en-US"/>
        </w:rPr>
      </w:pPr>
    </w:p>
    <w:p w:rsidR="00E26D52" w:rsidRPr="00E26D52" w:rsidRDefault="00E26D52" w:rsidP="00651442">
      <w:pPr>
        <w:pStyle w:val="Style7"/>
        <w:ind w:firstLine="567"/>
        <w:jc w:val="both"/>
        <w:rPr>
          <w:rStyle w:val="FontStyle33"/>
          <w:i w:val="0"/>
          <w:color w:val="auto"/>
          <w:sz w:val="24"/>
          <w:szCs w:val="24"/>
          <w:lang w:eastAsia="en-US"/>
        </w:rPr>
      </w:pPr>
      <w:r w:rsidRPr="00E26D52">
        <w:rPr>
          <w:rStyle w:val="FontStyle33"/>
          <w:i w:val="0"/>
          <w:color w:val="auto"/>
          <w:sz w:val="24"/>
          <w:szCs w:val="24"/>
          <w:lang w:eastAsia="en-US"/>
        </w:rPr>
        <w:lastRenderedPageBreak/>
        <w:t>содержащий образец для испытаний, и пористый экран (6.3). Присоединяют обратный холодильник (дефлегматор) (6.4). Доводят до кипения и продолжают проводить экстракцию в течение 60 мин с минимальной скоростью 12 циклов в час.</w:t>
      </w:r>
    </w:p>
    <w:p w:rsidR="00E26D52" w:rsidRPr="00E26D52" w:rsidRDefault="00E26D52" w:rsidP="00651442">
      <w:pPr>
        <w:pStyle w:val="Style7"/>
        <w:ind w:firstLine="567"/>
        <w:jc w:val="both"/>
        <w:rPr>
          <w:rStyle w:val="FontStyle33"/>
          <w:i w:val="0"/>
          <w:color w:val="auto"/>
          <w:sz w:val="24"/>
          <w:szCs w:val="24"/>
          <w:lang w:eastAsia="en-US"/>
        </w:rPr>
      </w:pPr>
      <w:r w:rsidRPr="00E26D52">
        <w:rPr>
          <w:rStyle w:val="FontStyle33"/>
          <w:i w:val="0"/>
          <w:color w:val="auto"/>
          <w:sz w:val="24"/>
          <w:szCs w:val="24"/>
          <w:lang w:eastAsia="en-US"/>
        </w:rPr>
        <w:t>После экстракции и охлаждения вынимают экстракционный контейнер, достают из него фильтровальный тигель и снимают пористый экран.</w:t>
      </w:r>
    </w:p>
    <w:p w:rsidR="00E26D52" w:rsidRPr="00E26D52" w:rsidRDefault="00E26D52" w:rsidP="00651442">
      <w:pPr>
        <w:pStyle w:val="Style7"/>
        <w:ind w:firstLine="567"/>
        <w:jc w:val="both"/>
        <w:rPr>
          <w:rStyle w:val="FontStyle33"/>
          <w:i w:val="0"/>
          <w:color w:val="auto"/>
          <w:sz w:val="24"/>
          <w:szCs w:val="24"/>
          <w:lang w:eastAsia="en-US"/>
        </w:rPr>
      </w:pPr>
      <w:r w:rsidRPr="00E26D52">
        <w:rPr>
          <w:rStyle w:val="FontStyle33"/>
          <w:i w:val="0"/>
          <w:color w:val="auto"/>
          <w:sz w:val="24"/>
          <w:szCs w:val="24"/>
          <w:lang w:eastAsia="en-US"/>
        </w:rPr>
        <w:t>Промывают содержимое фильтровального тигля три или четыре раза 50% этиловым спиртом, нагретым приблизительно до (60±2)°С, а затем 1 л воды при (60±2)°С.</w:t>
      </w:r>
    </w:p>
    <w:p w:rsidR="00E26D52" w:rsidRPr="00E26D52" w:rsidRDefault="00E26D52" w:rsidP="00651442">
      <w:pPr>
        <w:pStyle w:val="Style7"/>
        <w:ind w:firstLine="567"/>
        <w:jc w:val="both"/>
        <w:rPr>
          <w:rStyle w:val="FontStyle33"/>
          <w:i w:val="0"/>
          <w:color w:val="auto"/>
          <w:sz w:val="24"/>
          <w:szCs w:val="24"/>
          <w:lang w:eastAsia="en-US"/>
        </w:rPr>
      </w:pPr>
      <w:r w:rsidRPr="00E26D52">
        <w:rPr>
          <w:rStyle w:val="FontStyle33"/>
          <w:i w:val="0"/>
          <w:color w:val="auto"/>
          <w:sz w:val="24"/>
          <w:szCs w:val="24"/>
          <w:lang w:eastAsia="en-US"/>
        </w:rPr>
        <w:t>В течение или между процедурами промывки отсасывание не применяют. Дают возможность жидкости стечь под действием силы тяжести, а только затем начинают отсасывать.</w:t>
      </w:r>
    </w:p>
    <w:p w:rsidR="00E26D52" w:rsidRPr="00E26D52" w:rsidRDefault="00E26D52" w:rsidP="00651442">
      <w:pPr>
        <w:pStyle w:val="Style7"/>
        <w:ind w:firstLine="567"/>
        <w:jc w:val="both"/>
        <w:rPr>
          <w:rStyle w:val="FontStyle33"/>
          <w:i w:val="0"/>
          <w:color w:val="auto"/>
          <w:sz w:val="24"/>
          <w:szCs w:val="24"/>
          <w:lang w:eastAsia="en-US"/>
        </w:rPr>
      </w:pPr>
      <w:r w:rsidRPr="00E26D52">
        <w:rPr>
          <w:rStyle w:val="FontStyle33"/>
          <w:i w:val="0"/>
          <w:color w:val="auto"/>
          <w:sz w:val="24"/>
          <w:szCs w:val="24"/>
          <w:lang w:eastAsia="en-US"/>
        </w:rPr>
        <w:t>Высушивают тигель (6.2) с остатком, затем охлаждают и взвешивают его.</w:t>
      </w:r>
    </w:p>
    <w:p w:rsidR="00BB5FED" w:rsidRDefault="00BB5FED" w:rsidP="00651442">
      <w:pPr>
        <w:pStyle w:val="Style7"/>
        <w:widowControl/>
        <w:ind w:firstLine="567"/>
        <w:jc w:val="both"/>
        <w:rPr>
          <w:rStyle w:val="FontStyle33"/>
          <w:i w:val="0"/>
          <w:color w:val="auto"/>
          <w:sz w:val="24"/>
          <w:szCs w:val="24"/>
          <w:lang w:eastAsia="en-US"/>
        </w:rPr>
      </w:pPr>
    </w:p>
    <w:p w:rsidR="006D313C" w:rsidRDefault="00F9300F" w:rsidP="00651442">
      <w:pPr>
        <w:pStyle w:val="Style7"/>
        <w:widowControl/>
        <w:ind w:firstLine="567"/>
        <w:jc w:val="both"/>
        <w:rPr>
          <w:rStyle w:val="FontStyle33"/>
          <w:b/>
          <w:i w:val="0"/>
          <w:color w:val="auto"/>
          <w:sz w:val="28"/>
          <w:szCs w:val="28"/>
          <w:lang w:eastAsia="en-US"/>
        </w:rPr>
      </w:pPr>
      <w:r>
        <w:rPr>
          <w:rStyle w:val="FontStyle33"/>
          <w:b/>
          <w:i w:val="0"/>
          <w:color w:val="auto"/>
          <w:sz w:val="28"/>
          <w:szCs w:val="28"/>
          <w:lang w:eastAsia="en-US"/>
        </w:rPr>
        <w:t>8</w:t>
      </w:r>
      <w:r w:rsidR="004F5029" w:rsidRPr="00F9300F">
        <w:rPr>
          <w:rStyle w:val="FontStyle33"/>
          <w:b/>
          <w:i w:val="0"/>
          <w:color w:val="auto"/>
          <w:sz w:val="28"/>
          <w:szCs w:val="28"/>
          <w:lang w:eastAsia="en-US"/>
        </w:rPr>
        <w:t xml:space="preserve"> Расчет результатов испытаний</w:t>
      </w:r>
    </w:p>
    <w:p w:rsidR="007B53C6" w:rsidRPr="00F9300F" w:rsidRDefault="007B53C6" w:rsidP="00651442">
      <w:pPr>
        <w:pStyle w:val="Style7"/>
        <w:widowControl/>
        <w:ind w:firstLine="567"/>
        <w:jc w:val="both"/>
        <w:rPr>
          <w:rStyle w:val="FontStyle33"/>
          <w:b/>
          <w:i w:val="0"/>
          <w:color w:val="auto"/>
          <w:sz w:val="28"/>
          <w:szCs w:val="28"/>
          <w:lang w:eastAsia="en-US"/>
        </w:rPr>
      </w:pPr>
    </w:p>
    <w:p w:rsidR="007B53C6" w:rsidRPr="007B53C6" w:rsidRDefault="007B53C6" w:rsidP="00651442">
      <w:pPr>
        <w:pStyle w:val="Style7"/>
        <w:ind w:firstLine="567"/>
        <w:jc w:val="both"/>
        <w:rPr>
          <w:rStyle w:val="FontStyle33"/>
          <w:i w:val="0"/>
          <w:color w:val="auto"/>
          <w:sz w:val="24"/>
          <w:szCs w:val="24"/>
          <w:lang w:eastAsia="en-US"/>
        </w:rPr>
      </w:pPr>
      <w:r w:rsidRPr="007B53C6">
        <w:rPr>
          <w:rStyle w:val="FontStyle33"/>
          <w:i w:val="0"/>
          <w:color w:val="auto"/>
          <w:sz w:val="24"/>
          <w:szCs w:val="24"/>
          <w:lang w:eastAsia="en-US"/>
        </w:rPr>
        <w:t xml:space="preserve">Вычисляют результаты в соответствии с общими указаниями стандарта </w:t>
      </w:r>
      <w:r>
        <w:rPr>
          <w:rStyle w:val="FontStyle33"/>
          <w:i w:val="0"/>
          <w:color w:val="auto"/>
          <w:sz w:val="24"/>
          <w:szCs w:val="24"/>
          <w:lang w:eastAsia="en-US"/>
        </w:rPr>
        <w:t xml:space="preserve">    </w:t>
      </w:r>
      <w:r w:rsidRPr="007B53C6">
        <w:rPr>
          <w:rStyle w:val="FontStyle33"/>
          <w:i w:val="0"/>
          <w:color w:val="auto"/>
          <w:sz w:val="24"/>
          <w:szCs w:val="24"/>
          <w:lang w:eastAsia="en-US"/>
        </w:rPr>
        <w:t>ISO 1833-1.</w:t>
      </w:r>
    </w:p>
    <w:p w:rsidR="007B53C6" w:rsidRPr="007B53C6" w:rsidRDefault="007B53C6" w:rsidP="00651442">
      <w:pPr>
        <w:pStyle w:val="Style7"/>
        <w:ind w:firstLine="567"/>
        <w:jc w:val="both"/>
        <w:rPr>
          <w:rStyle w:val="FontStyle33"/>
          <w:i w:val="0"/>
          <w:color w:val="auto"/>
          <w:sz w:val="24"/>
          <w:szCs w:val="24"/>
          <w:lang w:eastAsia="en-US"/>
        </w:rPr>
      </w:pPr>
      <w:r w:rsidRPr="007B53C6">
        <w:rPr>
          <w:rStyle w:val="FontStyle33"/>
          <w:i w:val="0"/>
          <w:color w:val="auto"/>
          <w:sz w:val="24"/>
          <w:szCs w:val="24"/>
          <w:lang w:eastAsia="en-US"/>
        </w:rPr>
        <w:t>Значение d составляет 1,00 за следующими исключениями:</w:t>
      </w:r>
    </w:p>
    <w:p w:rsidR="007B53C6" w:rsidRPr="007B53C6" w:rsidRDefault="007B53C6" w:rsidP="00651442">
      <w:pPr>
        <w:pStyle w:val="Style7"/>
        <w:ind w:firstLine="567"/>
        <w:jc w:val="both"/>
        <w:rPr>
          <w:rStyle w:val="FontStyle33"/>
          <w:i w:val="0"/>
          <w:color w:val="auto"/>
          <w:sz w:val="24"/>
          <w:szCs w:val="24"/>
          <w:lang w:eastAsia="en-US"/>
        </w:rPr>
      </w:pPr>
      <w:r w:rsidRPr="007B53C6">
        <w:rPr>
          <w:rStyle w:val="FontStyle33"/>
          <w:i w:val="0"/>
          <w:color w:val="auto"/>
          <w:sz w:val="24"/>
          <w:szCs w:val="24"/>
          <w:lang w:eastAsia="en-US"/>
        </w:rPr>
        <w:t xml:space="preserve">- d = 1,01 - для шелкового и </w:t>
      </w:r>
      <w:proofErr w:type="spellStart"/>
      <w:r w:rsidRPr="007B53C6">
        <w:rPr>
          <w:rStyle w:val="FontStyle33"/>
          <w:i w:val="0"/>
          <w:color w:val="auto"/>
          <w:sz w:val="24"/>
          <w:szCs w:val="24"/>
          <w:lang w:eastAsia="en-US"/>
        </w:rPr>
        <w:t>меламинового</w:t>
      </w:r>
      <w:proofErr w:type="spellEnd"/>
      <w:r w:rsidRPr="007B53C6">
        <w:rPr>
          <w:rStyle w:val="FontStyle33"/>
          <w:i w:val="0"/>
          <w:color w:val="auto"/>
          <w:sz w:val="24"/>
          <w:szCs w:val="24"/>
          <w:lang w:eastAsia="en-US"/>
        </w:rPr>
        <w:t xml:space="preserve"> волокна;</w:t>
      </w:r>
    </w:p>
    <w:p w:rsidR="007B53C6" w:rsidRPr="007B53C6" w:rsidRDefault="00B67593" w:rsidP="00651442">
      <w:pPr>
        <w:pStyle w:val="Style7"/>
        <w:ind w:firstLine="567"/>
        <w:jc w:val="both"/>
        <w:rPr>
          <w:rStyle w:val="FontStyle33"/>
          <w:i w:val="0"/>
          <w:color w:val="auto"/>
          <w:sz w:val="24"/>
          <w:szCs w:val="24"/>
          <w:lang w:eastAsia="en-US"/>
        </w:rPr>
      </w:pPr>
      <w:r>
        <w:rPr>
          <w:rStyle w:val="FontStyle33"/>
          <w:i w:val="0"/>
          <w:color w:val="auto"/>
          <w:sz w:val="24"/>
          <w:szCs w:val="24"/>
          <w:lang w:eastAsia="en-US"/>
        </w:rPr>
        <w:t>- d = 1,</w:t>
      </w:r>
      <w:r w:rsidR="007B53C6" w:rsidRPr="007B53C6">
        <w:rPr>
          <w:rStyle w:val="FontStyle33"/>
          <w:i w:val="0"/>
          <w:color w:val="auto"/>
          <w:sz w:val="24"/>
          <w:szCs w:val="24"/>
          <w:lang w:eastAsia="en-US"/>
        </w:rPr>
        <w:t>02 - для полиакрилового волокна</w:t>
      </w:r>
    </w:p>
    <w:p w:rsidR="00886C57" w:rsidRPr="007B53C6" w:rsidRDefault="007B53C6" w:rsidP="00651442">
      <w:pPr>
        <w:pStyle w:val="Style7"/>
        <w:widowControl/>
        <w:ind w:firstLine="567"/>
        <w:jc w:val="both"/>
        <w:rPr>
          <w:rStyle w:val="FontStyle33"/>
          <w:i w:val="0"/>
          <w:color w:val="auto"/>
          <w:sz w:val="24"/>
          <w:szCs w:val="24"/>
          <w:lang w:eastAsia="en-US"/>
        </w:rPr>
      </w:pPr>
      <w:r w:rsidRPr="007B53C6">
        <w:rPr>
          <w:rStyle w:val="FontStyle33"/>
          <w:i w:val="0"/>
          <w:color w:val="auto"/>
          <w:sz w:val="24"/>
          <w:szCs w:val="24"/>
          <w:lang w:eastAsia="en-US"/>
        </w:rPr>
        <w:t>- d = 0,98 - для акрилового волокна.</w:t>
      </w:r>
    </w:p>
    <w:p w:rsidR="007B53C6" w:rsidRPr="007B53C6" w:rsidRDefault="007B53C6" w:rsidP="00651442">
      <w:pPr>
        <w:pStyle w:val="Style7"/>
        <w:widowControl/>
        <w:ind w:firstLine="567"/>
        <w:jc w:val="both"/>
        <w:rPr>
          <w:rStyle w:val="FontStyle33"/>
          <w:i w:val="0"/>
          <w:color w:val="auto"/>
          <w:sz w:val="24"/>
          <w:szCs w:val="24"/>
          <w:lang w:eastAsia="en-US"/>
        </w:rPr>
      </w:pPr>
    </w:p>
    <w:p w:rsidR="0054042A" w:rsidRDefault="00701C09" w:rsidP="00651442">
      <w:pPr>
        <w:pStyle w:val="Style7"/>
        <w:widowControl/>
        <w:ind w:firstLine="567"/>
        <w:jc w:val="both"/>
        <w:rPr>
          <w:rStyle w:val="FontStyle33"/>
          <w:b/>
          <w:i w:val="0"/>
          <w:color w:val="auto"/>
          <w:sz w:val="28"/>
          <w:szCs w:val="24"/>
          <w:lang w:eastAsia="en-US"/>
        </w:rPr>
      </w:pPr>
      <w:r>
        <w:rPr>
          <w:rStyle w:val="FontStyle33"/>
          <w:b/>
          <w:i w:val="0"/>
          <w:color w:val="auto"/>
          <w:sz w:val="28"/>
          <w:szCs w:val="24"/>
          <w:lang w:eastAsia="en-US"/>
        </w:rPr>
        <w:t>9</w:t>
      </w:r>
      <w:r w:rsidR="0054042A" w:rsidRPr="0054042A">
        <w:rPr>
          <w:rStyle w:val="FontStyle33"/>
          <w:b/>
          <w:i w:val="0"/>
          <w:color w:val="auto"/>
          <w:sz w:val="28"/>
          <w:szCs w:val="24"/>
          <w:lang w:eastAsia="en-US"/>
        </w:rPr>
        <w:t xml:space="preserve"> </w:t>
      </w:r>
      <w:proofErr w:type="spellStart"/>
      <w:r w:rsidR="0054042A" w:rsidRPr="0054042A">
        <w:rPr>
          <w:rStyle w:val="FontStyle33"/>
          <w:b/>
          <w:i w:val="0"/>
          <w:color w:val="auto"/>
          <w:sz w:val="28"/>
          <w:szCs w:val="24"/>
          <w:lang w:eastAsia="en-US"/>
        </w:rPr>
        <w:t>Прецизионность</w:t>
      </w:r>
      <w:proofErr w:type="spellEnd"/>
    </w:p>
    <w:p w:rsidR="0024179F" w:rsidRDefault="0024179F" w:rsidP="00651442">
      <w:pPr>
        <w:pStyle w:val="Style7"/>
        <w:widowControl/>
        <w:ind w:firstLine="567"/>
        <w:jc w:val="both"/>
        <w:rPr>
          <w:rStyle w:val="FontStyle33"/>
          <w:b/>
          <w:i w:val="0"/>
          <w:color w:val="auto"/>
          <w:sz w:val="28"/>
          <w:szCs w:val="24"/>
          <w:lang w:eastAsia="en-US"/>
        </w:rPr>
      </w:pPr>
    </w:p>
    <w:p w:rsidR="0024179F" w:rsidRPr="0024179F" w:rsidRDefault="0024179F" w:rsidP="00651442">
      <w:pPr>
        <w:ind w:firstLine="567"/>
        <w:jc w:val="both"/>
        <w:rPr>
          <w:rStyle w:val="FontStyle33"/>
          <w:rFonts w:eastAsiaTheme="minorEastAsia"/>
          <w:i w:val="0"/>
          <w:color w:val="auto"/>
          <w:sz w:val="24"/>
          <w:szCs w:val="24"/>
          <w:lang w:eastAsia="en-US"/>
        </w:rPr>
      </w:pPr>
      <w:r w:rsidRPr="0024179F">
        <w:rPr>
          <w:rStyle w:val="FontStyle33"/>
          <w:rFonts w:eastAsiaTheme="minorEastAsia"/>
          <w:i w:val="0"/>
          <w:color w:val="auto"/>
          <w:sz w:val="24"/>
          <w:szCs w:val="24"/>
          <w:lang w:eastAsia="en-US"/>
        </w:rPr>
        <w:t>Для однородных смесей текстильных материалов доверительные интервалы результатов измерений, полученных этим методом, не превышают ±1% при уровне доверительной вероятности 95%.</w:t>
      </w:r>
    </w:p>
    <w:p w:rsidR="004C2094" w:rsidRDefault="004C2094">
      <w:pPr>
        <w:rPr>
          <w:rStyle w:val="FontStyle33"/>
          <w:rFonts w:eastAsiaTheme="minorEastAsia"/>
          <w:b/>
          <w:i w:val="0"/>
          <w:color w:val="auto"/>
          <w:sz w:val="24"/>
          <w:szCs w:val="24"/>
          <w:lang w:eastAsia="en-US"/>
        </w:rPr>
      </w:pPr>
      <w:r>
        <w:rPr>
          <w:rStyle w:val="FontStyle33"/>
          <w:b/>
          <w:i w:val="0"/>
          <w:color w:val="auto"/>
          <w:sz w:val="24"/>
          <w:szCs w:val="24"/>
          <w:lang w:eastAsia="en-US"/>
        </w:rPr>
        <w:br w:type="page"/>
      </w:r>
    </w:p>
    <w:p w:rsidR="00E53EC9" w:rsidRPr="00BB6F24" w:rsidRDefault="00E53EC9" w:rsidP="004C2094">
      <w:pPr>
        <w:pStyle w:val="Style17"/>
        <w:widowControl/>
        <w:jc w:val="center"/>
        <w:rPr>
          <w:rStyle w:val="FontStyle36"/>
          <w:b/>
          <w:color w:val="auto"/>
          <w:sz w:val="24"/>
          <w:szCs w:val="24"/>
          <w:lang w:eastAsia="en-US"/>
        </w:rPr>
      </w:pPr>
      <w:r w:rsidRPr="00BB6F24">
        <w:rPr>
          <w:rStyle w:val="FontStyle36"/>
          <w:b/>
          <w:color w:val="auto"/>
          <w:sz w:val="24"/>
          <w:szCs w:val="24"/>
          <w:lang w:eastAsia="en-US"/>
        </w:rPr>
        <w:lastRenderedPageBreak/>
        <w:t>Приложение</w:t>
      </w:r>
      <w:proofErr w:type="gramStart"/>
      <w:r w:rsidRPr="00BB6F24">
        <w:rPr>
          <w:rStyle w:val="FontStyle36"/>
          <w:b/>
          <w:color w:val="auto"/>
          <w:sz w:val="24"/>
          <w:szCs w:val="24"/>
          <w:lang w:eastAsia="en-US"/>
        </w:rPr>
        <w:t xml:space="preserve"> А</w:t>
      </w:r>
      <w:proofErr w:type="gramEnd"/>
    </w:p>
    <w:p w:rsidR="00E53EC9" w:rsidRPr="00BB6F24" w:rsidRDefault="00E53EC9" w:rsidP="004C2094">
      <w:pPr>
        <w:pStyle w:val="Style17"/>
        <w:widowControl/>
        <w:jc w:val="center"/>
        <w:rPr>
          <w:rStyle w:val="FontStyle36"/>
          <w:b/>
          <w:color w:val="auto"/>
          <w:sz w:val="24"/>
          <w:szCs w:val="24"/>
          <w:lang w:eastAsia="en-US"/>
        </w:rPr>
      </w:pPr>
      <w:r w:rsidRPr="00BB6F24">
        <w:rPr>
          <w:rStyle w:val="FontStyle36"/>
          <w:b/>
          <w:color w:val="auto"/>
          <w:sz w:val="24"/>
          <w:szCs w:val="24"/>
          <w:lang w:eastAsia="en-US"/>
        </w:rPr>
        <w:t>(справочное)</w:t>
      </w:r>
    </w:p>
    <w:p w:rsidR="00F10ABB" w:rsidRPr="00E53EC9" w:rsidRDefault="00F10ABB" w:rsidP="004C2094">
      <w:pPr>
        <w:pStyle w:val="Style17"/>
        <w:widowControl/>
        <w:jc w:val="center"/>
        <w:rPr>
          <w:rStyle w:val="FontStyle36"/>
          <w:color w:val="auto"/>
          <w:sz w:val="24"/>
          <w:szCs w:val="24"/>
          <w:lang w:eastAsia="en-US"/>
        </w:rPr>
      </w:pPr>
    </w:p>
    <w:p w:rsidR="00D042A0" w:rsidRPr="00D042A0" w:rsidRDefault="00D042A0" w:rsidP="004C2094">
      <w:pPr>
        <w:jc w:val="center"/>
        <w:rPr>
          <w:rStyle w:val="FontStyle36"/>
          <w:rFonts w:eastAsiaTheme="minorEastAsia"/>
          <w:b/>
          <w:color w:val="auto"/>
          <w:sz w:val="24"/>
          <w:szCs w:val="24"/>
          <w:lang w:eastAsia="en-US"/>
        </w:rPr>
      </w:pPr>
      <w:r w:rsidRPr="00D042A0">
        <w:rPr>
          <w:rStyle w:val="FontStyle36"/>
          <w:rFonts w:eastAsiaTheme="minorEastAsia"/>
          <w:b/>
          <w:color w:val="auto"/>
          <w:sz w:val="24"/>
          <w:szCs w:val="24"/>
          <w:lang w:eastAsia="en-US"/>
        </w:rPr>
        <w:t>Аппарат для горячей экстракции</w:t>
      </w:r>
    </w:p>
    <w:p w:rsidR="00E53EC9" w:rsidRPr="00651442" w:rsidRDefault="00E53EC9" w:rsidP="00651442">
      <w:pPr>
        <w:pStyle w:val="Style17"/>
        <w:widowControl/>
        <w:jc w:val="center"/>
        <w:rPr>
          <w:rStyle w:val="FontStyle36"/>
          <w:b/>
          <w:color w:val="auto"/>
          <w:sz w:val="24"/>
          <w:szCs w:val="24"/>
          <w:lang w:eastAsia="en-US"/>
        </w:rPr>
      </w:pPr>
    </w:p>
    <w:p w:rsidR="00364711" w:rsidRDefault="00364711" w:rsidP="00583248">
      <w:pPr>
        <w:pStyle w:val="Style17"/>
        <w:widowControl/>
        <w:jc w:val="center"/>
        <w:rPr>
          <w:rStyle w:val="FontStyle36"/>
          <w:color w:val="auto"/>
          <w:sz w:val="24"/>
          <w:szCs w:val="24"/>
          <w:lang w:eastAsia="en-US"/>
        </w:rPr>
      </w:pPr>
    </w:p>
    <w:p w:rsidR="00364711" w:rsidRDefault="00583248" w:rsidP="004C2094">
      <w:pPr>
        <w:pStyle w:val="Style17"/>
        <w:widowControl/>
        <w:jc w:val="center"/>
        <w:rPr>
          <w:rStyle w:val="FontStyle36"/>
          <w:color w:val="auto"/>
          <w:sz w:val="24"/>
          <w:szCs w:val="24"/>
          <w:lang w:eastAsia="en-US"/>
        </w:rPr>
      </w:pPr>
      <w:r>
        <w:rPr>
          <w:rFonts w:ascii="Arial" w:hAnsi="Arial" w:cs="Arial"/>
          <w:noProof/>
          <w:color w:val="auto"/>
        </w:rPr>
        <w:drawing>
          <wp:inline distT="0" distB="0" distL="0" distR="0" wp14:anchorId="49C64668" wp14:editId="5687EE2E">
            <wp:extent cx="3282846" cy="562880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86125" cy="5634429"/>
                    </a:xfrm>
                    <a:prstGeom prst="rect">
                      <a:avLst/>
                    </a:prstGeom>
                    <a:noFill/>
                  </pic:spPr>
                </pic:pic>
              </a:graphicData>
            </a:graphic>
          </wp:inline>
        </w:drawing>
      </w:r>
    </w:p>
    <w:p w:rsidR="00D738E8" w:rsidRPr="00D738E8" w:rsidRDefault="00D738E8" w:rsidP="004C2094">
      <w:pPr>
        <w:pStyle w:val="Style17"/>
        <w:ind w:firstLine="720"/>
        <w:jc w:val="both"/>
        <w:rPr>
          <w:rStyle w:val="FontStyle36"/>
          <w:color w:val="auto"/>
          <w:sz w:val="24"/>
          <w:szCs w:val="24"/>
          <w:lang w:eastAsia="en-US"/>
        </w:rPr>
      </w:pPr>
      <w:r w:rsidRPr="00D738E8">
        <w:rPr>
          <w:rStyle w:val="FontStyle36"/>
          <w:color w:val="auto"/>
          <w:sz w:val="24"/>
          <w:szCs w:val="24"/>
          <w:lang w:eastAsia="en-US"/>
        </w:rPr>
        <w:t>1 - пористая перегородка; 2 - фильтровальный тигель</w:t>
      </w:r>
    </w:p>
    <w:p w:rsidR="00D738E8" w:rsidRPr="00D738E8" w:rsidRDefault="00D738E8" w:rsidP="004C2094">
      <w:pPr>
        <w:pStyle w:val="Style17"/>
        <w:widowControl/>
        <w:ind w:firstLine="720"/>
        <w:jc w:val="both"/>
        <w:rPr>
          <w:rStyle w:val="FontStyle36"/>
          <w:color w:val="auto"/>
          <w:sz w:val="24"/>
          <w:szCs w:val="24"/>
          <w:lang w:eastAsia="en-US"/>
        </w:rPr>
      </w:pPr>
    </w:p>
    <w:p w:rsidR="00D738E8" w:rsidRPr="000C0AD4" w:rsidRDefault="00D738E8" w:rsidP="004C2094">
      <w:pPr>
        <w:pStyle w:val="Style17"/>
        <w:jc w:val="center"/>
        <w:rPr>
          <w:rStyle w:val="FontStyle36"/>
          <w:color w:val="auto"/>
          <w:sz w:val="24"/>
          <w:szCs w:val="24"/>
          <w:lang w:eastAsia="en-US"/>
        </w:rPr>
      </w:pPr>
      <w:r w:rsidRPr="000C0AD4">
        <w:rPr>
          <w:rStyle w:val="FontStyle36"/>
          <w:color w:val="auto"/>
          <w:sz w:val="24"/>
          <w:szCs w:val="24"/>
          <w:lang w:eastAsia="en-US"/>
        </w:rPr>
        <w:t>Рисунок А.1 - Аппарат для горячей экстракции</w:t>
      </w:r>
    </w:p>
    <w:p w:rsidR="00364711" w:rsidRPr="000C0AD4" w:rsidRDefault="00364711" w:rsidP="004C2094">
      <w:pPr>
        <w:pStyle w:val="Style17"/>
        <w:widowControl/>
        <w:ind w:firstLine="720"/>
        <w:jc w:val="both"/>
        <w:rPr>
          <w:rStyle w:val="FontStyle36"/>
          <w:color w:val="auto"/>
          <w:sz w:val="24"/>
          <w:szCs w:val="24"/>
          <w:lang w:eastAsia="en-US"/>
        </w:rPr>
      </w:pPr>
    </w:p>
    <w:p w:rsidR="004C2094" w:rsidRDefault="004C2094">
      <w:pPr>
        <w:rPr>
          <w:rStyle w:val="FontStyle36"/>
          <w:rFonts w:eastAsiaTheme="minorEastAsia"/>
          <w:color w:val="auto"/>
          <w:sz w:val="24"/>
          <w:szCs w:val="24"/>
          <w:lang w:eastAsia="en-US"/>
        </w:rPr>
      </w:pPr>
      <w:r>
        <w:rPr>
          <w:rStyle w:val="FontStyle36"/>
          <w:color w:val="auto"/>
          <w:sz w:val="24"/>
          <w:szCs w:val="24"/>
          <w:lang w:eastAsia="en-US"/>
        </w:rPr>
        <w:br w:type="page"/>
      </w:r>
    </w:p>
    <w:p w:rsidR="00A702A8" w:rsidRPr="00246599" w:rsidRDefault="00A702A8" w:rsidP="00A702A8">
      <w:pPr>
        <w:pStyle w:val="Style16"/>
        <w:widowControl/>
        <w:jc w:val="center"/>
        <w:rPr>
          <w:b/>
          <w:bCs/>
        </w:rPr>
      </w:pPr>
      <w:r w:rsidRPr="00246599">
        <w:rPr>
          <w:b/>
          <w:bCs/>
        </w:rPr>
        <w:lastRenderedPageBreak/>
        <w:t xml:space="preserve">Приложение </w:t>
      </w:r>
      <w:r w:rsidR="00364711">
        <w:rPr>
          <w:b/>
          <w:bCs/>
        </w:rPr>
        <w:t>Д</w:t>
      </w:r>
      <w:r w:rsidRPr="00246599">
        <w:rPr>
          <w:b/>
          <w:bCs/>
        </w:rPr>
        <w:t>А</w:t>
      </w:r>
    </w:p>
    <w:p w:rsidR="00A702A8" w:rsidRPr="004A6127" w:rsidRDefault="00A702A8" w:rsidP="00A702A8">
      <w:pPr>
        <w:pStyle w:val="Style16"/>
        <w:widowControl/>
        <w:jc w:val="center"/>
        <w:rPr>
          <w:b/>
          <w:bCs/>
        </w:rPr>
      </w:pPr>
      <w:r w:rsidRPr="004A6127">
        <w:rPr>
          <w:b/>
          <w:bCs/>
        </w:rPr>
        <w:t>(справочное)</w:t>
      </w:r>
    </w:p>
    <w:p w:rsidR="00A702A8" w:rsidRPr="00246599" w:rsidRDefault="00A702A8" w:rsidP="00A702A8">
      <w:pPr>
        <w:widowControl w:val="0"/>
        <w:autoSpaceDE w:val="0"/>
        <w:autoSpaceDN w:val="0"/>
        <w:adjustRightInd w:val="0"/>
        <w:spacing w:before="220"/>
        <w:ind w:firstLine="397"/>
        <w:jc w:val="center"/>
        <w:rPr>
          <w:color w:val="auto"/>
          <w:spacing w:val="40"/>
        </w:rPr>
      </w:pPr>
      <w:r w:rsidRPr="00246599">
        <w:rPr>
          <w:b/>
          <w:bCs/>
          <w:color w:val="auto"/>
        </w:rPr>
        <w:t>Сведения о соответствии ссылочных международных стандартов</w:t>
      </w:r>
      <w:r w:rsidRPr="00246599">
        <w:rPr>
          <w:b/>
          <w:bCs/>
          <w:color w:val="auto"/>
        </w:rPr>
        <w:br/>
        <w:t>межгосударственным стандартам</w:t>
      </w:r>
      <w:r w:rsidRPr="00246599">
        <w:rPr>
          <w:b/>
          <w:bCs/>
          <w:color w:val="auto"/>
        </w:rPr>
        <w:br/>
      </w:r>
    </w:p>
    <w:p w:rsidR="00A702A8" w:rsidRPr="00726E18" w:rsidRDefault="00A702A8" w:rsidP="00A702A8">
      <w:pPr>
        <w:shd w:val="clear" w:color="auto" w:fill="FFFFFF"/>
        <w:ind w:right="-2"/>
        <w:jc w:val="both"/>
        <w:rPr>
          <w:color w:val="auto"/>
          <w:szCs w:val="24"/>
          <w:lang w:val="en-US"/>
        </w:rPr>
      </w:pPr>
      <w:r w:rsidRPr="00201705">
        <w:rPr>
          <w:color w:val="auto"/>
          <w:spacing w:val="40"/>
          <w:szCs w:val="24"/>
        </w:rPr>
        <w:t>Таблица</w:t>
      </w:r>
      <w:r w:rsidRPr="00201705">
        <w:rPr>
          <w:color w:val="auto"/>
          <w:szCs w:val="24"/>
        </w:rPr>
        <w:t xml:space="preserve"> </w:t>
      </w:r>
      <w:r w:rsidR="004A6127">
        <w:rPr>
          <w:color w:val="auto"/>
          <w:szCs w:val="24"/>
        </w:rPr>
        <w:t>Д</w:t>
      </w:r>
      <w:r w:rsidR="00BB741D" w:rsidRPr="00201705">
        <w:rPr>
          <w:color w:val="auto"/>
          <w:szCs w:val="24"/>
        </w:rPr>
        <w:t>А</w:t>
      </w:r>
      <w:r w:rsidRPr="00201705">
        <w:rPr>
          <w:color w:val="auto"/>
          <w:szCs w:val="24"/>
        </w:rPr>
        <w:t>.1</w:t>
      </w:r>
    </w:p>
    <w:p w:rsidR="00B44806" w:rsidRPr="00201705" w:rsidRDefault="00B44806" w:rsidP="00A702A8">
      <w:pPr>
        <w:shd w:val="clear" w:color="auto" w:fill="FFFFFF"/>
        <w:ind w:right="-2"/>
        <w:jc w:val="both"/>
        <w:rPr>
          <w:color w:val="auto"/>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3939"/>
      </w:tblGrid>
      <w:tr w:rsidR="00A702A8" w:rsidRPr="00201705" w:rsidTr="00201705">
        <w:tc>
          <w:tcPr>
            <w:tcW w:w="3686" w:type="dxa"/>
            <w:tcBorders>
              <w:bottom w:val="double" w:sz="4" w:space="0" w:color="auto"/>
            </w:tcBorders>
          </w:tcPr>
          <w:p w:rsidR="00A702A8" w:rsidRPr="00201705" w:rsidRDefault="00A702A8" w:rsidP="00F21DF4">
            <w:pPr>
              <w:tabs>
                <w:tab w:val="left" w:pos="709"/>
              </w:tabs>
              <w:autoSpaceDE w:val="0"/>
              <w:autoSpaceDN w:val="0"/>
              <w:adjustRightInd w:val="0"/>
              <w:contextualSpacing/>
              <w:jc w:val="center"/>
              <w:rPr>
                <w:b/>
                <w:color w:val="auto"/>
                <w:szCs w:val="24"/>
              </w:rPr>
            </w:pPr>
            <w:r w:rsidRPr="00201705">
              <w:rPr>
                <w:color w:val="auto"/>
                <w:szCs w:val="24"/>
              </w:rPr>
              <w:t>Обозначение и наименование международного стандарта</w:t>
            </w:r>
            <w:r w:rsidRPr="00201705">
              <w:rPr>
                <w:rStyle w:val="2c"/>
                <w:color w:val="auto"/>
                <w:sz w:val="24"/>
                <w:szCs w:val="24"/>
              </w:rPr>
              <w:t xml:space="preserve"> </w:t>
            </w:r>
          </w:p>
        </w:tc>
        <w:tc>
          <w:tcPr>
            <w:tcW w:w="1843" w:type="dxa"/>
            <w:tcBorders>
              <w:bottom w:val="double" w:sz="4" w:space="0" w:color="auto"/>
            </w:tcBorders>
          </w:tcPr>
          <w:p w:rsidR="00A702A8" w:rsidRPr="00201705" w:rsidRDefault="00A702A8" w:rsidP="00F21DF4">
            <w:pPr>
              <w:tabs>
                <w:tab w:val="left" w:pos="709"/>
              </w:tabs>
              <w:autoSpaceDE w:val="0"/>
              <w:autoSpaceDN w:val="0"/>
              <w:adjustRightInd w:val="0"/>
              <w:contextualSpacing/>
              <w:jc w:val="center"/>
              <w:rPr>
                <w:color w:val="auto"/>
                <w:szCs w:val="24"/>
              </w:rPr>
            </w:pPr>
            <w:r w:rsidRPr="00201705">
              <w:rPr>
                <w:color w:val="auto"/>
                <w:szCs w:val="24"/>
              </w:rPr>
              <w:t xml:space="preserve">Степень соответствия </w:t>
            </w:r>
          </w:p>
        </w:tc>
        <w:tc>
          <w:tcPr>
            <w:tcW w:w="3939" w:type="dxa"/>
            <w:tcBorders>
              <w:bottom w:val="double" w:sz="4" w:space="0" w:color="auto"/>
            </w:tcBorders>
          </w:tcPr>
          <w:p w:rsidR="00A702A8" w:rsidRPr="00201705" w:rsidRDefault="00A702A8" w:rsidP="00F21DF4">
            <w:pPr>
              <w:tabs>
                <w:tab w:val="left" w:pos="709"/>
              </w:tabs>
              <w:autoSpaceDE w:val="0"/>
              <w:autoSpaceDN w:val="0"/>
              <w:adjustRightInd w:val="0"/>
              <w:contextualSpacing/>
              <w:jc w:val="center"/>
              <w:rPr>
                <w:color w:val="auto"/>
                <w:szCs w:val="24"/>
              </w:rPr>
            </w:pPr>
            <w:r w:rsidRPr="00201705">
              <w:rPr>
                <w:color w:val="auto"/>
                <w:szCs w:val="24"/>
              </w:rPr>
              <w:t>Обозначение и наименование межгосударственного стандарта</w:t>
            </w:r>
          </w:p>
        </w:tc>
      </w:tr>
      <w:tr w:rsidR="007B10F5" w:rsidRPr="00201705" w:rsidTr="00201705">
        <w:trPr>
          <w:trHeight w:val="784"/>
        </w:trPr>
        <w:tc>
          <w:tcPr>
            <w:tcW w:w="3686" w:type="dxa"/>
            <w:tcBorders>
              <w:top w:val="single" w:sz="4" w:space="0" w:color="auto"/>
              <w:bottom w:val="single" w:sz="4" w:space="0" w:color="auto"/>
            </w:tcBorders>
          </w:tcPr>
          <w:p w:rsidR="007B10F5" w:rsidRPr="006E5DBE" w:rsidRDefault="00726E18" w:rsidP="00726E18">
            <w:pPr>
              <w:pStyle w:val="2"/>
              <w:shd w:val="clear" w:color="auto" w:fill="FFFFFF"/>
              <w:spacing w:before="0" w:after="0"/>
              <w:rPr>
                <w:rStyle w:val="FontStyle31"/>
                <w:rFonts w:ascii="Arial" w:hAnsi="Arial" w:cs="Arial"/>
                <w:b w:val="0"/>
                <w:color w:val="auto"/>
                <w:spacing w:val="0"/>
                <w:sz w:val="24"/>
                <w:szCs w:val="24"/>
                <w:lang w:eastAsia="en-US"/>
              </w:rPr>
            </w:pPr>
            <w:r>
              <w:rPr>
                <w:rStyle w:val="FontStyle33"/>
                <w:b w:val="0"/>
                <w:color w:val="auto"/>
                <w:sz w:val="24"/>
                <w:szCs w:val="24"/>
                <w:lang w:val="en-US" w:eastAsia="en-US"/>
              </w:rPr>
              <w:t>I</w:t>
            </w:r>
            <w:r w:rsidR="0026003B" w:rsidRPr="00201705">
              <w:rPr>
                <w:rStyle w:val="FontStyle33"/>
                <w:b w:val="0"/>
                <w:color w:val="auto"/>
                <w:sz w:val="24"/>
                <w:szCs w:val="24"/>
                <w:lang w:val="en-US" w:eastAsia="en-US"/>
              </w:rPr>
              <w:t>SO</w:t>
            </w:r>
            <w:r w:rsidR="006E5DBE">
              <w:rPr>
                <w:rStyle w:val="FontStyle33"/>
                <w:b w:val="0"/>
                <w:color w:val="auto"/>
                <w:sz w:val="24"/>
                <w:szCs w:val="24"/>
                <w:lang w:eastAsia="en-US"/>
              </w:rPr>
              <w:t xml:space="preserve"> 1833-1</w:t>
            </w:r>
          </w:p>
        </w:tc>
        <w:tc>
          <w:tcPr>
            <w:tcW w:w="1843" w:type="dxa"/>
            <w:tcBorders>
              <w:top w:val="single" w:sz="4" w:space="0" w:color="auto"/>
              <w:bottom w:val="single" w:sz="4" w:space="0" w:color="auto"/>
            </w:tcBorders>
          </w:tcPr>
          <w:p w:rsidR="007B10F5" w:rsidRPr="00C963DF" w:rsidRDefault="00C963DF" w:rsidP="00C963DF">
            <w:pPr>
              <w:tabs>
                <w:tab w:val="left" w:pos="709"/>
              </w:tabs>
              <w:autoSpaceDE w:val="0"/>
              <w:autoSpaceDN w:val="0"/>
              <w:adjustRightInd w:val="0"/>
              <w:contextualSpacing/>
              <w:jc w:val="center"/>
              <w:rPr>
                <w:color w:val="auto"/>
                <w:szCs w:val="24"/>
                <w:lang w:val="en-US"/>
              </w:rPr>
            </w:pPr>
            <w:r>
              <w:rPr>
                <w:color w:val="auto"/>
                <w:szCs w:val="24"/>
                <w:lang w:val="en-US"/>
              </w:rPr>
              <w:t>IDT</w:t>
            </w:r>
          </w:p>
        </w:tc>
        <w:tc>
          <w:tcPr>
            <w:tcW w:w="3939" w:type="dxa"/>
            <w:tcBorders>
              <w:top w:val="single" w:sz="4" w:space="0" w:color="auto"/>
              <w:bottom w:val="single" w:sz="4" w:space="0" w:color="auto"/>
            </w:tcBorders>
          </w:tcPr>
          <w:p w:rsidR="0088101E" w:rsidRPr="0088101E" w:rsidRDefault="0088101E" w:rsidP="0088101E">
            <w:pPr>
              <w:autoSpaceDE w:val="0"/>
              <w:autoSpaceDN w:val="0"/>
              <w:adjustRightInd w:val="0"/>
              <w:jc w:val="both"/>
              <w:rPr>
                <w:color w:val="auto"/>
                <w:szCs w:val="24"/>
              </w:rPr>
            </w:pPr>
            <w:r w:rsidRPr="0088101E">
              <w:rPr>
                <w:color w:val="auto"/>
                <w:szCs w:val="24"/>
              </w:rPr>
              <w:t>ГОСТ ISO 1833-1-2011</w:t>
            </w:r>
          </w:p>
          <w:p w:rsidR="007B10F5" w:rsidRPr="00201705" w:rsidRDefault="0088101E" w:rsidP="0088101E">
            <w:pPr>
              <w:autoSpaceDE w:val="0"/>
              <w:autoSpaceDN w:val="0"/>
              <w:adjustRightInd w:val="0"/>
              <w:jc w:val="both"/>
              <w:rPr>
                <w:color w:val="auto"/>
                <w:szCs w:val="24"/>
              </w:rPr>
            </w:pPr>
            <w:r w:rsidRPr="0088101E">
              <w:rPr>
                <w:color w:val="auto"/>
                <w:szCs w:val="24"/>
              </w:rPr>
              <w:t>Материалы текстильные. Количественный химический анализ. Часть 1. Общие принципы испытаний</w:t>
            </w:r>
          </w:p>
        </w:tc>
      </w:tr>
    </w:tbl>
    <w:p w:rsidR="00A702A8" w:rsidRPr="00246599" w:rsidRDefault="00A702A8" w:rsidP="00A702A8">
      <w:pPr>
        <w:pStyle w:val="Style5"/>
        <w:widowControl/>
        <w:ind w:firstLine="567"/>
        <w:jc w:val="both"/>
        <w:rPr>
          <w:rFonts w:eastAsia="Times New Roman"/>
          <w:bCs/>
          <w:color w:val="auto"/>
        </w:rPr>
      </w:pPr>
    </w:p>
    <w:p w:rsidR="004C2094" w:rsidRDefault="004C2094">
      <w:pPr>
        <w:rPr>
          <w:bCs/>
          <w:color w:val="auto"/>
          <w:szCs w:val="24"/>
        </w:rPr>
      </w:pPr>
      <w:r>
        <w:rPr>
          <w:bCs/>
          <w:color w:val="auto"/>
          <w:szCs w:val="24"/>
        </w:rPr>
        <w:br w:type="page"/>
      </w:r>
    </w:p>
    <w:p w:rsidR="00DC752E" w:rsidRPr="009F3EC4" w:rsidRDefault="002848F5" w:rsidP="009F3EC4">
      <w:pPr>
        <w:ind w:firstLine="567"/>
        <w:jc w:val="center"/>
        <w:rPr>
          <w:b/>
          <w:bCs/>
          <w:color w:val="auto"/>
          <w:szCs w:val="24"/>
        </w:rPr>
      </w:pPr>
      <w:r w:rsidRPr="002848F5">
        <w:rPr>
          <w:b/>
          <w:bCs/>
          <w:color w:val="auto"/>
          <w:szCs w:val="24"/>
        </w:rPr>
        <w:lastRenderedPageBreak/>
        <w:t>Библиография</w:t>
      </w:r>
    </w:p>
    <w:p w:rsidR="00DC752E" w:rsidRPr="00DE54C4" w:rsidRDefault="00DC752E" w:rsidP="00430329">
      <w:pPr>
        <w:ind w:firstLine="567"/>
        <w:jc w:val="both"/>
        <w:rPr>
          <w:bCs/>
          <w:color w:val="auto"/>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895"/>
      </w:tblGrid>
      <w:tr w:rsidR="009F3EC4" w:rsidRPr="00FF6279" w:rsidTr="00FF6279">
        <w:tc>
          <w:tcPr>
            <w:tcW w:w="675" w:type="dxa"/>
          </w:tcPr>
          <w:p w:rsidR="009F3EC4" w:rsidRDefault="009F3EC4" w:rsidP="00430329">
            <w:pPr>
              <w:jc w:val="both"/>
              <w:rPr>
                <w:bCs/>
                <w:color w:val="auto"/>
                <w:szCs w:val="24"/>
              </w:rPr>
            </w:pPr>
            <w:r w:rsidRPr="00FF6279">
              <w:rPr>
                <w:bCs/>
                <w:color w:val="auto"/>
                <w:szCs w:val="24"/>
                <w:lang w:val="en-US"/>
              </w:rPr>
              <w:t>[1]</w:t>
            </w:r>
          </w:p>
          <w:p w:rsidR="00806CE1" w:rsidRDefault="00806CE1" w:rsidP="00430329">
            <w:pPr>
              <w:jc w:val="both"/>
              <w:rPr>
                <w:bCs/>
                <w:color w:val="auto"/>
                <w:szCs w:val="24"/>
              </w:rPr>
            </w:pPr>
          </w:p>
          <w:p w:rsidR="00806CE1" w:rsidRDefault="00806CE1" w:rsidP="00430329">
            <w:pPr>
              <w:jc w:val="both"/>
              <w:rPr>
                <w:bCs/>
                <w:color w:val="auto"/>
                <w:szCs w:val="24"/>
              </w:rPr>
            </w:pPr>
          </w:p>
          <w:p w:rsidR="00806CE1" w:rsidRDefault="00806CE1" w:rsidP="00430329">
            <w:pPr>
              <w:jc w:val="both"/>
              <w:rPr>
                <w:bCs/>
                <w:color w:val="auto"/>
                <w:szCs w:val="24"/>
              </w:rPr>
            </w:pPr>
            <w:r w:rsidRPr="00806CE1">
              <w:rPr>
                <w:bCs/>
                <w:color w:val="auto"/>
                <w:szCs w:val="24"/>
              </w:rPr>
              <w:t>[2]</w:t>
            </w:r>
          </w:p>
          <w:p w:rsidR="00806CE1" w:rsidRDefault="00806CE1" w:rsidP="00430329">
            <w:pPr>
              <w:jc w:val="both"/>
              <w:rPr>
                <w:bCs/>
                <w:color w:val="auto"/>
                <w:szCs w:val="24"/>
              </w:rPr>
            </w:pPr>
          </w:p>
          <w:p w:rsidR="00806CE1" w:rsidRDefault="00806CE1" w:rsidP="00430329">
            <w:pPr>
              <w:jc w:val="both"/>
              <w:rPr>
                <w:bCs/>
                <w:color w:val="auto"/>
                <w:szCs w:val="24"/>
              </w:rPr>
            </w:pPr>
          </w:p>
          <w:p w:rsidR="00806CE1" w:rsidRDefault="00806CE1" w:rsidP="00430329">
            <w:pPr>
              <w:jc w:val="both"/>
              <w:rPr>
                <w:bCs/>
                <w:color w:val="auto"/>
                <w:szCs w:val="24"/>
              </w:rPr>
            </w:pPr>
          </w:p>
          <w:p w:rsidR="00806CE1" w:rsidRDefault="00806CE1" w:rsidP="00430329">
            <w:pPr>
              <w:jc w:val="both"/>
              <w:rPr>
                <w:bCs/>
                <w:color w:val="auto"/>
                <w:szCs w:val="24"/>
              </w:rPr>
            </w:pPr>
            <w:r w:rsidRPr="00806CE1">
              <w:rPr>
                <w:bCs/>
                <w:color w:val="auto"/>
                <w:szCs w:val="24"/>
              </w:rPr>
              <w:t>[3]</w:t>
            </w:r>
          </w:p>
          <w:p w:rsidR="00806CE1" w:rsidRDefault="00806CE1" w:rsidP="00430329">
            <w:pPr>
              <w:jc w:val="both"/>
              <w:rPr>
                <w:bCs/>
                <w:color w:val="auto"/>
                <w:szCs w:val="24"/>
              </w:rPr>
            </w:pPr>
          </w:p>
          <w:p w:rsidR="00806CE1" w:rsidRDefault="00806CE1" w:rsidP="00430329">
            <w:pPr>
              <w:jc w:val="both"/>
              <w:rPr>
                <w:bCs/>
                <w:color w:val="auto"/>
                <w:szCs w:val="24"/>
              </w:rPr>
            </w:pPr>
            <w:r w:rsidRPr="00806CE1">
              <w:rPr>
                <w:bCs/>
                <w:color w:val="auto"/>
                <w:szCs w:val="24"/>
              </w:rPr>
              <w:t>[4]</w:t>
            </w:r>
          </w:p>
          <w:p w:rsidR="00806CE1" w:rsidRDefault="00806CE1" w:rsidP="00430329">
            <w:pPr>
              <w:jc w:val="both"/>
              <w:rPr>
                <w:bCs/>
                <w:color w:val="auto"/>
                <w:szCs w:val="24"/>
              </w:rPr>
            </w:pPr>
          </w:p>
          <w:p w:rsidR="00806CE1" w:rsidRPr="00806CE1" w:rsidRDefault="00806CE1" w:rsidP="00430329">
            <w:pPr>
              <w:jc w:val="both"/>
              <w:rPr>
                <w:bCs/>
                <w:color w:val="auto"/>
                <w:szCs w:val="24"/>
              </w:rPr>
            </w:pPr>
            <w:r w:rsidRPr="00806CE1">
              <w:rPr>
                <w:bCs/>
                <w:color w:val="auto"/>
                <w:szCs w:val="24"/>
              </w:rPr>
              <w:t>[5]</w:t>
            </w:r>
          </w:p>
        </w:tc>
        <w:tc>
          <w:tcPr>
            <w:tcW w:w="8895" w:type="dxa"/>
          </w:tcPr>
          <w:p w:rsidR="00806CE1" w:rsidRPr="00806CE1" w:rsidRDefault="00806CE1" w:rsidP="00806CE1">
            <w:pPr>
              <w:jc w:val="both"/>
              <w:rPr>
                <w:iCs/>
                <w:color w:val="000000" w:themeColor="text1"/>
                <w:szCs w:val="24"/>
              </w:rPr>
            </w:pPr>
            <w:r w:rsidRPr="00806CE1">
              <w:rPr>
                <w:iCs/>
                <w:color w:val="000000" w:themeColor="text1"/>
                <w:szCs w:val="24"/>
              </w:rPr>
              <w:t xml:space="preserve"> ISO 1833-13, Материалы текстильные. Количественный химический анализ. Часть 13. Смеси некоторых поливинилхлоридных волокон и некоторых других волокон (метод с использованием сероуглерода/ацетона) </w:t>
            </w:r>
          </w:p>
          <w:p w:rsidR="00806CE1" w:rsidRPr="00806CE1" w:rsidRDefault="00806CE1" w:rsidP="00806CE1">
            <w:pPr>
              <w:jc w:val="both"/>
              <w:rPr>
                <w:iCs/>
                <w:color w:val="000000" w:themeColor="text1"/>
                <w:szCs w:val="24"/>
              </w:rPr>
            </w:pPr>
            <w:r w:rsidRPr="00806CE1">
              <w:rPr>
                <w:iCs/>
                <w:color w:val="000000" w:themeColor="text1"/>
                <w:szCs w:val="24"/>
              </w:rPr>
              <w:t>ISO 1833-17, Материалы текстильные. Количественный химический анализ. Часть 17. Смеси поливинилхлоридных волокон (</w:t>
            </w:r>
            <w:proofErr w:type="spellStart"/>
            <w:r w:rsidRPr="00806CE1">
              <w:rPr>
                <w:iCs/>
                <w:color w:val="000000" w:themeColor="text1"/>
                <w:szCs w:val="24"/>
              </w:rPr>
              <w:t>гомополимеров</w:t>
            </w:r>
            <w:proofErr w:type="spellEnd"/>
            <w:r w:rsidRPr="00806CE1">
              <w:rPr>
                <w:iCs/>
                <w:color w:val="000000" w:themeColor="text1"/>
                <w:szCs w:val="24"/>
              </w:rPr>
              <w:t xml:space="preserve"> винилхлорида) и некоторых других волокон (метод с использованием серной кислоты)</w:t>
            </w:r>
          </w:p>
          <w:p w:rsidR="00806CE1" w:rsidRPr="00806CE1" w:rsidRDefault="00806CE1" w:rsidP="00806CE1">
            <w:pPr>
              <w:jc w:val="both"/>
              <w:rPr>
                <w:iCs/>
                <w:color w:val="000000" w:themeColor="text1"/>
                <w:szCs w:val="24"/>
              </w:rPr>
            </w:pPr>
            <w:r w:rsidRPr="00806CE1">
              <w:rPr>
                <w:iCs/>
                <w:color w:val="000000" w:themeColor="text1"/>
                <w:szCs w:val="24"/>
              </w:rPr>
              <w:t>ISO 2076, Материалы текстильные. Химические волокна. Общие наименования</w:t>
            </w:r>
          </w:p>
          <w:p w:rsidR="00806CE1" w:rsidRPr="00806CE1" w:rsidRDefault="00806CE1" w:rsidP="00806CE1">
            <w:pPr>
              <w:jc w:val="both"/>
              <w:rPr>
                <w:iCs/>
                <w:color w:val="000000" w:themeColor="text1"/>
                <w:szCs w:val="24"/>
              </w:rPr>
            </w:pPr>
            <w:r w:rsidRPr="00806CE1">
              <w:rPr>
                <w:iCs/>
                <w:color w:val="000000" w:themeColor="text1"/>
                <w:szCs w:val="24"/>
              </w:rPr>
              <w:t>ISO 6938, Материалы текстильные. Волокна натуральные. Общие наименования и определения</w:t>
            </w:r>
          </w:p>
          <w:p w:rsidR="002E141E" w:rsidRPr="00651442" w:rsidRDefault="00806CE1" w:rsidP="004733E4">
            <w:pPr>
              <w:jc w:val="both"/>
              <w:rPr>
                <w:iCs/>
                <w:color w:val="000000" w:themeColor="text1"/>
                <w:szCs w:val="24"/>
              </w:rPr>
            </w:pPr>
            <w:proofErr w:type="spellStart"/>
            <w:r w:rsidRPr="00806CE1">
              <w:rPr>
                <w:iCs/>
                <w:color w:val="000000" w:themeColor="text1"/>
                <w:szCs w:val="24"/>
              </w:rPr>
              <w:t>Melliand</w:t>
            </w:r>
            <w:proofErr w:type="spellEnd"/>
            <w:r w:rsidRPr="00806CE1">
              <w:rPr>
                <w:iCs/>
                <w:color w:val="000000" w:themeColor="text1"/>
                <w:szCs w:val="24"/>
              </w:rPr>
              <w:t xml:space="preserve"> </w:t>
            </w:r>
            <w:proofErr w:type="spellStart"/>
            <w:r w:rsidRPr="00806CE1">
              <w:rPr>
                <w:iCs/>
                <w:color w:val="000000" w:themeColor="text1"/>
                <w:szCs w:val="24"/>
              </w:rPr>
              <w:t>Textil</w:t>
            </w:r>
            <w:r w:rsidR="00B31D5B">
              <w:rPr>
                <w:iCs/>
                <w:color w:val="000000" w:themeColor="text1"/>
                <w:szCs w:val="24"/>
              </w:rPr>
              <w:t>berichte</w:t>
            </w:r>
            <w:proofErr w:type="spellEnd"/>
            <w:r w:rsidR="00B31D5B">
              <w:rPr>
                <w:iCs/>
                <w:color w:val="000000" w:themeColor="text1"/>
                <w:szCs w:val="24"/>
              </w:rPr>
              <w:t>, 56, 1975, стр. 643-645</w:t>
            </w:r>
          </w:p>
        </w:tc>
      </w:tr>
    </w:tbl>
    <w:p w:rsidR="00DC752E" w:rsidRPr="00FF6279"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4D679C" w:rsidRDefault="004D679C" w:rsidP="00430329">
      <w:pPr>
        <w:ind w:firstLine="567"/>
        <w:jc w:val="both"/>
        <w:rPr>
          <w:bCs/>
          <w:color w:val="auto"/>
          <w:szCs w:val="24"/>
        </w:rPr>
      </w:pPr>
    </w:p>
    <w:p w:rsidR="00651442" w:rsidRPr="00651442" w:rsidRDefault="00651442" w:rsidP="00430329">
      <w:pPr>
        <w:ind w:firstLine="567"/>
        <w:jc w:val="both"/>
        <w:rPr>
          <w:bCs/>
          <w:color w:val="auto"/>
          <w:szCs w:val="24"/>
        </w:rPr>
      </w:pPr>
    </w:p>
    <w:p w:rsidR="004D679C" w:rsidRPr="004D679C" w:rsidRDefault="004D679C" w:rsidP="00430329">
      <w:pPr>
        <w:ind w:firstLine="567"/>
        <w:jc w:val="both"/>
        <w:rPr>
          <w:bCs/>
          <w:color w:val="auto"/>
          <w:szCs w:val="24"/>
          <w:lang w:val="en-US"/>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tbl>
      <w:tblPr>
        <w:tblStyle w:val="a9"/>
        <w:tblW w:w="0" w:type="auto"/>
        <w:tblLook w:val="04A0" w:firstRow="1" w:lastRow="0" w:firstColumn="1" w:lastColumn="0" w:noHBand="0" w:noVBand="1"/>
      </w:tblPr>
      <w:tblGrid>
        <w:gridCol w:w="9570"/>
      </w:tblGrid>
      <w:tr w:rsidR="004D679C" w:rsidTr="004D679C">
        <w:tc>
          <w:tcPr>
            <w:tcW w:w="9570" w:type="dxa"/>
            <w:tcBorders>
              <w:left w:val="nil"/>
              <w:right w:val="nil"/>
            </w:tcBorders>
          </w:tcPr>
          <w:p w:rsidR="004D679C" w:rsidRPr="004D679C" w:rsidRDefault="004D679C" w:rsidP="004D679C">
            <w:pPr>
              <w:jc w:val="both"/>
              <w:rPr>
                <w:bCs/>
                <w:color w:val="auto"/>
                <w:szCs w:val="24"/>
              </w:rPr>
            </w:pPr>
            <w:r w:rsidRPr="004D679C">
              <w:rPr>
                <w:bCs/>
                <w:color w:val="auto"/>
                <w:szCs w:val="24"/>
              </w:rPr>
              <w:t>УДК 677-16:543.062:006.354              МКС 59.060.01                                              IDT</w:t>
            </w:r>
          </w:p>
          <w:p w:rsidR="004D679C" w:rsidRPr="004D679C" w:rsidRDefault="004D679C" w:rsidP="004D679C">
            <w:pPr>
              <w:jc w:val="both"/>
              <w:rPr>
                <w:bCs/>
                <w:color w:val="auto"/>
                <w:szCs w:val="24"/>
              </w:rPr>
            </w:pPr>
          </w:p>
          <w:p w:rsidR="004D679C" w:rsidRDefault="004D679C" w:rsidP="004D679C">
            <w:pPr>
              <w:jc w:val="both"/>
              <w:rPr>
                <w:bCs/>
                <w:color w:val="auto"/>
                <w:szCs w:val="24"/>
              </w:rPr>
            </w:pPr>
            <w:proofErr w:type="gramStart"/>
            <w:r w:rsidRPr="004D679C">
              <w:rPr>
                <w:bCs/>
                <w:color w:val="auto"/>
                <w:szCs w:val="24"/>
              </w:rPr>
              <w:t>Ключевые слова: текстильные материалы, волокно, химический анализ, проба, протокол испытаний, метод, ацетатные волокна</w:t>
            </w:r>
            <w:proofErr w:type="gramEnd"/>
          </w:p>
        </w:tc>
      </w:tr>
    </w:tbl>
    <w:p w:rsidR="004D679C" w:rsidRDefault="004D679C">
      <w:pPr>
        <w:rPr>
          <w:bCs/>
          <w:color w:val="auto"/>
          <w:szCs w:val="24"/>
        </w:rPr>
      </w:pPr>
      <w:r>
        <w:rPr>
          <w:bCs/>
          <w:color w:val="auto"/>
          <w:szCs w:val="24"/>
        </w:rPr>
        <w:br w:type="page"/>
      </w:r>
    </w:p>
    <w:p w:rsidR="000D450D" w:rsidRDefault="000D450D" w:rsidP="00430329">
      <w:pPr>
        <w:ind w:firstLine="567"/>
        <w:jc w:val="both"/>
        <w:rPr>
          <w:bCs/>
          <w:color w:val="auto"/>
          <w:szCs w:val="24"/>
        </w:rPr>
      </w:pPr>
    </w:p>
    <w:tbl>
      <w:tblPr>
        <w:tblStyle w:val="a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4D679C" w:rsidTr="004D679C">
        <w:tc>
          <w:tcPr>
            <w:tcW w:w="9570" w:type="dxa"/>
          </w:tcPr>
          <w:p w:rsidR="004D679C" w:rsidRPr="004D679C" w:rsidRDefault="004D679C" w:rsidP="004D679C">
            <w:pPr>
              <w:jc w:val="both"/>
              <w:rPr>
                <w:bCs/>
                <w:color w:val="auto"/>
                <w:szCs w:val="24"/>
              </w:rPr>
            </w:pPr>
            <w:r w:rsidRPr="004D679C">
              <w:rPr>
                <w:bCs/>
                <w:color w:val="auto"/>
                <w:szCs w:val="24"/>
              </w:rPr>
              <w:t>УДК  677-16:543.062:006.354                   МКС 59.060.01                                         IDT</w:t>
            </w:r>
          </w:p>
          <w:p w:rsidR="004D679C" w:rsidRPr="004D679C" w:rsidRDefault="004D679C" w:rsidP="004D679C">
            <w:pPr>
              <w:jc w:val="both"/>
              <w:rPr>
                <w:bCs/>
                <w:color w:val="auto"/>
                <w:szCs w:val="24"/>
              </w:rPr>
            </w:pPr>
          </w:p>
          <w:p w:rsidR="004D679C" w:rsidRDefault="004D679C" w:rsidP="004D679C">
            <w:pPr>
              <w:jc w:val="both"/>
              <w:rPr>
                <w:bCs/>
                <w:color w:val="auto"/>
                <w:szCs w:val="24"/>
              </w:rPr>
            </w:pPr>
            <w:proofErr w:type="gramStart"/>
            <w:r w:rsidRPr="004D679C">
              <w:rPr>
                <w:bCs/>
                <w:color w:val="auto"/>
                <w:szCs w:val="24"/>
              </w:rPr>
              <w:t>Ключевые слова: текстильные материалы, волокно, химический анализ, проба, протокол испытаний, метод, ацетатные волокна</w:t>
            </w:r>
            <w:proofErr w:type="gramEnd"/>
          </w:p>
        </w:tc>
      </w:tr>
    </w:tbl>
    <w:p w:rsidR="000D450D" w:rsidRPr="00651442" w:rsidRDefault="000D450D" w:rsidP="00651442">
      <w:pPr>
        <w:suppressAutoHyphens/>
        <w:ind w:firstLine="567"/>
        <w:jc w:val="both"/>
        <w:rPr>
          <w:color w:val="auto"/>
          <w:sz w:val="28"/>
        </w:rPr>
      </w:pPr>
    </w:p>
    <w:p w:rsidR="00AD44F1" w:rsidRPr="00651442" w:rsidRDefault="00AD44F1"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D44F1" w:rsidRPr="00651442" w:rsidRDefault="00AD44F1" w:rsidP="00651442">
      <w:pPr>
        <w:suppressAutoHyphens/>
        <w:ind w:firstLine="567"/>
        <w:jc w:val="both"/>
        <w:rPr>
          <w:color w:val="auto"/>
          <w:sz w:val="28"/>
        </w:rPr>
      </w:pPr>
    </w:p>
    <w:p w:rsidR="00C11611" w:rsidRPr="00246599" w:rsidRDefault="00C11611" w:rsidP="00651442">
      <w:pPr>
        <w:suppressAutoHyphens/>
        <w:ind w:firstLine="567"/>
        <w:jc w:val="both"/>
        <w:rPr>
          <w:color w:val="auto"/>
          <w:sz w:val="28"/>
        </w:rPr>
      </w:pPr>
    </w:p>
    <w:p w:rsidR="00C11611" w:rsidRPr="00246599" w:rsidRDefault="00651442" w:rsidP="00651442">
      <w:pPr>
        <w:suppressAutoHyphens/>
        <w:ind w:firstLine="567"/>
        <w:jc w:val="both"/>
        <w:rPr>
          <w:color w:val="auto"/>
          <w:szCs w:val="24"/>
        </w:rPr>
      </w:pPr>
      <w:r>
        <w:rPr>
          <w:color w:val="auto"/>
          <w:szCs w:val="24"/>
        </w:rPr>
        <w:t>РАЗРАБОТЧИК</w:t>
      </w:r>
    </w:p>
    <w:p w:rsidR="00C11611" w:rsidRPr="00246599" w:rsidRDefault="00C11611" w:rsidP="00651442">
      <w:pPr>
        <w:suppressAutoHyphens/>
        <w:ind w:firstLine="567"/>
        <w:jc w:val="both"/>
        <w:rPr>
          <w:color w:val="auto"/>
          <w:szCs w:val="24"/>
        </w:rPr>
      </w:pPr>
    </w:p>
    <w:p w:rsidR="00C11611" w:rsidRPr="00246599" w:rsidRDefault="006E3282" w:rsidP="00651442">
      <w:pPr>
        <w:suppressAutoHyphens/>
        <w:ind w:firstLine="567"/>
        <w:jc w:val="both"/>
        <w:rPr>
          <w:color w:val="auto"/>
          <w:szCs w:val="24"/>
        </w:rPr>
      </w:pPr>
      <w:r w:rsidRPr="00246599">
        <w:rPr>
          <w:color w:val="auto"/>
          <w:szCs w:val="24"/>
        </w:rPr>
        <w:t>РГП «Казахстанский инстит</w:t>
      </w:r>
      <w:r w:rsidR="00364711">
        <w:rPr>
          <w:color w:val="auto"/>
          <w:szCs w:val="24"/>
        </w:rPr>
        <w:t>ут стандартизации и метрологии</w:t>
      </w:r>
      <w:r w:rsidRPr="00246599">
        <w:rPr>
          <w:color w:val="auto"/>
          <w:szCs w:val="24"/>
        </w:rPr>
        <w:t xml:space="preserve">» Комитета технического регулирования и метрологии Министерства </w:t>
      </w:r>
      <w:r w:rsidR="00C962D0" w:rsidRPr="00246599">
        <w:rPr>
          <w:color w:val="auto"/>
          <w:szCs w:val="24"/>
        </w:rPr>
        <w:t xml:space="preserve">торговли и интеграции </w:t>
      </w:r>
      <w:r w:rsidRPr="00246599">
        <w:rPr>
          <w:color w:val="auto"/>
          <w:szCs w:val="24"/>
        </w:rPr>
        <w:t>Республики Казахстан</w:t>
      </w:r>
    </w:p>
    <w:p w:rsidR="006E3282" w:rsidRPr="00246599" w:rsidRDefault="006E3282" w:rsidP="00651442">
      <w:pPr>
        <w:suppressAutoHyphens/>
        <w:ind w:firstLine="567"/>
        <w:rPr>
          <w:bCs/>
          <w:color w:val="auto"/>
          <w:spacing w:val="3"/>
          <w:szCs w:val="24"/>
        </w:rPr>
      </w:pPr>
    </w:p>
    <w:p w:rsidR="006E3282" w:rsidRPr="00246599" w:rsidRDefault="006E3282" w:rsidP="00651442">
      <w:pPr>
        <w:suppressAutoHyphens/>
        <w:ind w:firstLine="567"/>
        <w:rPr>
          <w:bCs/>
          <w:color w:val="auto"/>
          <w:spacing w:val="3"/>
          <w:szCs w:val="24"/>
        </w:rPr>
      </w:pPr>
      <w:r w:rsidRPr="00246599">
        <w:rPr>
          <w:bCs/>
          <w:color w:val="auto"/>
          <w:spacing w:val="3"/>
          <w:szCs w:val="24"/>
        </w:rPr>
        <w:t xml:space="preserve">Заместитель </w:t>
      </w:r>
    </w:p>
    <w:p w:rsidR="006E3282" w:rsidRDefault="0021525C" w:rsidP="00651442">
      <w:pPr>
        <w:tabs>
          <w:tab w:val="left" w:pos="7088"/>
          <w:tab w:val="left" w:pos="7371"/>
        </w:tabs>
        <w:suppressAutoHyphens/>
        <w:ind w:firstLine="567"/>
        <w:rPr>
          <w:bCs/>
          <w:color w:val="auto"/>
          <w:spacing w:val="3"/>
          <w:szCs w:val="24"/>
        </w:rPr>
      </w:pPr>
      <w:r>
        <w:rPr>
          <w:bCs/>
          <w:color w:val="auto"/>
          <w:spacing w:val="3"/>
          <w:szCs w:val="24"/>
        </w:rPr>
        <w:t>Генерального директора</w:t>
      </w:r>
      <w:r>
        <w:rPr>
          <w:bCs/>
          <w:color w:val="auto"/>
          <w:spacing w:val="3"/>
          <w:szCs w:val="24"/>
        </w:rPr>
        <w:tab/>
      </w:r>
      <w:r w:rsidR="009F3EC4">
        <w:rPr>
          <w:bCs/>
          <w:color w:val="auto"/>
          <w:spacing w:val="3"/>
          <w:szCs w:val="24"/>
        </w:rPr>
        <w:t>С.</w:t>
      </w:r>
      <w:r w:rsidR="00552BD2">
        <w:rPr>
          <w:bCs/>
          <w:color w:val="auto"/>
          <w:spacing w:val="3"/>
          <w:szCs w:val="24"/>
        </w:rPr>
        <w:t xml:space="preserve"> </w:t>
      </w:r>
      <w:proofErr w:type="spellStart"/>
      <w:r w:rsidR="009F3EC4">
        <w:rPr>
          <w:bCs/>
          <w:color w:val="auto"/>
          <w:spacing w:val="3"/>
          <w:szCs w:val="24"/>
        </w:rPr>
        <w:t>Радаев</w:t>
      </w:r>
      <w:proofErr w:type="spellEnd"/>
    </w:p>
    <w:p w:rsidR="0021525C" w:rsidRDefault="0021525C" w:rsidP="00651442">
      <w:pPr>
        <w:tabs>
          <w:tab w:val="left" w:pos="7088"/>
          <w:tab w:val="left" w:pos="7371"/>
        </w:tabs>
        <w:suppressAutoHyphens/>
        <w:ind w:firstLine="567"/>
        <w:rPr>
          <w:bCs/>
          <w:color w:val="auto"/>
          <w:spacing w:val="3"/>
          <w:szCs w:val="24"/>
        </w:rPr>
      </w:pPr>
    </w:p>
    <w:p w:rsidR="0021525C" w:rsidRPr="00246599" w:rsidRDefault="0021525C" w:rsidP="00651442">
      <w:pPr>
        <w:tabs>
          <w:tab w:val="left" w:pos="7088"/>
          <w:tab w:val="left" w:pos="7371"/>
        </w:tabs>
        <w:suppressAutoHyphens/>
        <w:ind w:firstLine="567"/>
        <w:rPr>
          <w:bCs/>
          <w:color w:val="auto"/>
          <w:spacing w:val="3"/>
          <w:szCs w:val="24"/>
        </w:rPr>
      </w:pPr>
    </w:p>
    <w:p w:rsidR="006E3282" w:rsidRPr="00246599" w:rsidRDefault="00BB6272" w:rsidP="00651442">
      <w:pPr>
        <w:suppressAutoHyphens/>
        <w:ind w:firstLine="567"/>
        <w:rPr>
          <w:bCs/>
          <w:color w:val="auto"/>
          <w:spacing w:val="3"/>
          <w:szCs w:val="24"/>
        </w:rPr>
      </w:pPr>
      <w:r>
        <w:rPr>
          <w:bCs/>
          <w:color w:val="auto"/>
          <w:spacing w:val="3"/>
          <w:szCs w:val="24"/>
        </w:rPr>
        <w:t>Руководитель</w:t>
      </w:r>
      <w:r w:rsidR="006E3282" w:rsidRPr="00246599">
        <w:rPr>
          <w:bCs/>
          <w:color w:val="auto"/>
          <w:spacing w:val="3"/>
          <w:szCs w:val="24"/>
        </w:rPr>
        <w:t xml:space="preserve"> </w:t>
      </w:r>
    </w:p>
    <w:p w:rsidR="006E3282" w:rsidRDefault="00BB6272" w:rsidP="00651442">
      <w:pPr>
        <w:tabs>
          <w:tab w:val="left" w:pos="7088"/>
          <w:tab w:val="left" w:pos="7230"/>
        </w:tabs>
        <w:suppressAutoHyphens/>
        <w:ind w:firstLine="567"/>
        <w:rPr>
          <w:bCs/>
          <w:color w:val="auto"/>
          <w:spacing w:val="3"/>
          <w:szCs w:val="24"/>
        </w:rPr>
      </w:pPr>
      <w:r>
        <w:rPr>
          <w:bCs/>
          <w:color w:val="auto"/>
          <w:spacing w:val="3"/>
          <w:szCs w:val="24"/>
        </w:rPr>
        <w:t>Департамента</w:t>
      </w:r>
      <w:r w:rsidR="0021525C">
        <w:rPr>
          <w:bCs/>
          <w:color w:val="auto"/>
          <w:spacing w:val="3"/>
          <w:szCs w:val="24"/>
        </w:rPr>
        <w:t xml:space="preserve"> стандартизации</w:t>
      </w:r>
      <w:r w:rsidR="0021525C">
        <w:rPr>
          <w:bCs/>
          <w:color w:val="auto"/>
          <w:spacing w:val="3"/>
          <w:szCs w:val="24"/>
        </w:rPr>
        <w:tab/>
      </w:r>
      <w:r>
        <w:rPr>
          <w:bCs/>
          <w:color w:val="auto"/>
          <w:spacing w:val="3"/>
          <w:szCs w:val="24"/>
        </w:rPr>
        <w:t xml:space="preserve"> </w:t>
      </w:r>
      <w:r w:rsidR="009F3EC4">
        <w:rPr>
          <w:bCs/>
          <w:color w:val="auto"/>
          <w:spacing w:val="3"/>
          <w:szCs w:val="24"/>
        </w:rPr>
        <w:t>С.</w:t>
      </w:r>
      <w:r w:rsidR="00552BD2">
        <w:rPr>
          <w:bCs/>
          <w:color w:val="auto"/>
          <w:spacing w:val="3"/>
          <w:szCs w:val="24"/>
        </w:rPr>
        <w:t xml:space="preserve"> </w:t>
      </w:r>
      <w:proofErr w:type="spellStart"/>
      <w:r w:rsidR="009F3EC4">
        <w:rPr>
          <w:bCs/>
          <w:color w:val="auto"/>
          <w:spacing w:val="3"/>
          <w:szCs w:val="24"/>
        </w:rPr>
        <w:t>Карибжанова</w:t>
      </w:r>
      <w:proofErr w:type="spellEnd"/>
    </w:p>
    <w:p w:rsidR="0021525C" w:rsidRDefault="0021525C" w:rsidP="00651442">
      <w:pPr>
        <w:tabs>
          <w:tab w:val="left" w:pos="7230"/>
        </w:tabs>
        <w:suppressAutoHyphens/>
        <w:ind w:firstLine="567"/>
        <w:rPr>
          <w:bCs/>
          <w:color w:val="auto"/>
          <w:spacing w:val="3"/>
          <w:szCs w:val="24"/>
        </w:rPr>
      </w:pPr>
    </w:p>
    <w:p w:rsidR="0021525C" w:rsidRPr="00246599" w:rsidRDefault="0021525C" w:rsidP="00651442">
      <w:pPr>
        <w:tabs>
          <w:tab w:val="left" w:pos="7230"/>
        </w:tabs>
        <w:suppressAutoHyphens/>
        <w:ind w:firstLine="567"/>
        <w:rPr>
          <w:bCs/>
          <w:color w:val="auto"/>
          <w:spacing w:val="3"/>
          <w:szCs w:val="24"/>
        </w:rPr>
      </w:pPr>
    </w:p>
    <w:p w:rsidR="004C4210" w:rsidRPr="00246599" w:rsidRDefault="009F3EC4" w:rsidP="00651442">
      <w:pPr>
        <w:suppressAutoHyphens/>
        <w:ind w:firstLine="567"/>
        <w:rPr>
          <w:bCs/>
          <w:color w:val="auto"/>
          <w:spacing w:val="3"/>
          <w:szCs w:val="24"/>
        </w:rPr>
      </w:pPr>
      <w:r>
        <w:rPr>
          <w:bCs/>
          <w:color w:val="auto"/>
          <w:spacing w:val="3"/>
          <w:szCs w:val="24"/>
        </w:rPr>
        <w:t>Главный</w:t>
      </w:r>
      <w:r w:rsidR="00A75867" w:rsidRPr="00246599">
        <w:rPr>
          <w:bCs/>
          <w:color w:val="auto"/>
          <w:spacing w:val="3"/>
          <w:szCs w:val="24"/>
        </w:rPr>
        <w:t xml:space="preserve"> </w:t>
      </w:r>
      <w:r w:rsidR="006E3282" w:rsidRPr="00246599">
        <w:rPr>
          <w:bCs/>
          <w:color w:val="auto"/>
          <w:spacing w:val="3"/>
          <w:szCs w:val="24"/>
        </w:rPr>
        <w:t>специалист</w:t>
      </w:r>
    </w:p>
    <w:p w:rsidR="006E3282" w:rsidRPr="00246599" w:rsidRDefault="00BB6272" w:rsidP="00651442">
      <w:pPr>
        <w:suppressAutoHyphens/>
        <w:ind w:firstLine="567"/>
        <w:rPr>
          <w:bCs/>
          <w:color w:val="auto"/>
          <w:spacing w:val="3"/>
          <w:szCs w:val="24"/>
        </w:rPr>
      </w:pPr>
      <w:r>
        <w:rPr>
          <w:bCs/>
          <w:color w:val="auto"/>
          <w:spacing w:val="3"/>
          <w:szCs w:val="24"/>
        </w:rPr>
        <w:t>Департамента стандартизации</w:t>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0C35F3" w:rsidRPr="00246599">
        <w:rPr>
          <w:bCs/>
          <w:color w:val="auto"/>
          <w:spacing w:val="3"/>
          <w:szCs w:val="24"/>
        </w:rPr>
        <w:tab/>
      </w:r>
      <w:r>
        <w:rPr>
          <w:bCs/>
          <w:color w:val="auto"/>
          <w:spacing w:val="3"/>
          <w:szCs w:val="24"/>
        </w:rPr>
        <w:t>Е. Кулешова</w:t>
      </w:r>
    </w:p>
    <w:p w:rsidR="003102AB" w:rsidRPr="00246599" w:rsidRDefault="003102AB" w:rsidP="00651442">
      <w:pPr>
        <w:suppressAutoHyphens/>
        <w:ind w:firstLine="567"/>
        <w:rPr>
          <w:color w:val="auto"/>
          <w:sz w:val="28"/>
        </w:rPr>
      </w:pPr>
    </w:p>
    <w:p w:rsidR="00D56D73" w:rsidRPr="00246599" w:rsidRDefault="00D56D73" w:rsidP="00651442">
      <w:pPr>
        <w:ind w:firstLine="567"/>
        <w:jc w:val="both"/>
        <w:rPr>
          <w:color w:val="auto"/>
        </w:rPr>
      </w:pPr>
    </w:p>
    <w:p w:rsidR="00E74ABA" w:rsidRPr="00246599" w:rsidRDefault="00E74ABA" w:rsidP="00651442">
      <w:pPr>
        <w:ind w:firstLine="567"/>
        <w:jc w:val="both"/>
        <w:rPr>
          <w:color w:val="auto"/>
        </w:rPr>
      </w:pPr>
    </w:p>
    <w:p w:rsidR="00E74ABA" w:rsidRPr="00246599" w:rsidRDefault="00E74ABA" w:rsidP="00651442">
      <w:pPr>
        <w:ind w:firstLine="567"/>
        <w:jc w:val="both"/>
        <w:rPr>
          <w:color w:val="auto"/>
        </w:rPr>
      </w:pPr>
    </w:p>
    <w:sectPr w:rsidR="00E74ABA" w:rsidRPr="00246599" w:rsidSect="00950749">
      <w:headerReference w:type="first" r:id="rId17"/>
      <w:footerReference w:type="first" r:id="rId18"/>
      <w:pgSz w:w="11906" w:h="16838" w:code="9"/>
      <w:pgMar w:top="1134" w:right="1134"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745" w:rsidRDefault="009E5745">
      <w:r>
        <w:separator/>
      </w:r>
    </w:p>
  </w:endnote>
  <w:endnote w:type="continuationSeparator" w:id="0">
    <w:p w:rsidR="009E5745" w:rsidRDefault="009E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rPr>
      <w:id w:val="-1288806371"/>
      <w:docPartObj>
        <w:docPartGallery w:val="Page Numbers (Bottom of Page)"/>
        <w:docPartUnique/>
      </w:docPartObj>
    </w:sdtPr>
    <w:sdtEndPr/>
    <w:sdtContent>
      <w:p w:rsidR="00FA07A6" w:rsidRPr="004D679C" w:rsidRDefault="00E678F2">
        <w:pPr>
          <w:pStyle w:val="a4"/>
          <w:rPr>
            <w:color w:val="auto"/>
          </w:rPr>
        </w:pPr>
        <w:r w:rsidRPr="004D679C">
          <w:rPr>
            <w:color w:val="auto"/>
          </w:rPr>
          <w:fldChar w:fldCharType="begin"/>
        </w:r>
        <w:r w:rsidR="00FA07A6" w:rsidRPr="004D679C">
          <w:rPr>
            <w:color w:val="auto"/>
          </w:rPr>
          <w:instrText>PAGE   \* MERGEFORMAT</w:instrText>
        </w:r>
        <w:r w:rsidRPr="004D679C">
          <w:rPr>
            <w:color w:val="auto"/>
          </w:rPr>
          <w:fldChar w:fldCharType="separate"/>
        </w:r>
        <w:r w:rsidR="00EA1AED">
          <w:rPr>
            <w:noProof/>
            <w:color w:val="auto"/>
          </w:rPr>
          <w:t>IV</w:t>
        </w:r>
        <w:r w:rsidRPr="004D679C">
          <w:rPr>
            <w:color w:val="auto"/>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5936700"/>
      <w:docPartObj>
        <w:docPartGallery w:val="Page Numbers (Bottom of Page)"/>
        <w:docPartUnique/>
      </w:docPartObj>
    </w:sdtPr>
    <w:sdtEndPr>
      <w:rPr>
        <w:color w:val="auto"/>
      </w:rPr>
    </w:sdtEndPr>
    <w:sdtContent>
      <w:p w:rsidR="004D679C" w:rsidRPr="004D679C" w:rsidRDefault="00E678F2">
        <w:pPr>
          <w:pStyle w:val="a4"/>
          <w:jc w:val="right"/>
          <w:rPr>
            <w:color w:val="auto"/>
          </w:rPr>
        </w:pPr>
        <w:r w:rsidRPr="004D679C">
          <w:rPr>
            <w:color w:val="auto"/>
          </w:rPr>
          <w:fldChar w:fldCharType="begin"/>
        </w:r>
        <w:r w:rsidR="004D679C" w:rsidRPr="004D679C">
          <w:rPr>
            <w:color w:val="auto"/>
          </w:rPr>
          <w:instrText>PAGE   \* MERGEFORMAT</w:instrText>
        </w:r>
        <w:r w:rsidRPr="004D679C">
          <w:rPr>
            <w:color w:val="auto"/>
          </w:rPr>
          <w:fldChar w:fldCharType="separate"/>
        </w:r>
        <w:r w:rsidR="00EA1AED">
          <w:rPr>
            <w:noProof/>
            <w:color w:val="auto"/>
          </w:rPr>
          <w:t>V</w:t>
        </w:r>
        <w:r w:rsidRPr="004D679C">
          <w:rPr>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749" w:rsidRDefault="00950749">
    <w:pPr>
      <w:pStyle w:val="a4"/>
      <w:jc w:val="right"/>
    </w:pPr>
  </w:p>
  <w:p w:rsidR="00950749" w:rsidRDefault="00950749">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B9" w:rsidRDefault="00F119B9">
    <w:pPr>
      <w:pStyle w:val="a4"/>
      <w:pBdr>
        <w:bottom w:val="single" w:sz="12" w:space="1" w:color="auto"/>
      </w:pBdr>
      <w:jc w:val="right"/>
    </w:pPr>
  </w:p>
  <w:p w:rsidR="00F119B9" w:rsidRDefault="009E5745" w:rsidP="00DF2089">
    <w:pPr>
      <w:pStyle w:val="a4"/>
    </w:pPr>
    <w:sdt>
      <w:sdtPr>
        <w:id w:val="965316275"/>
        <w:docPartObj>
          <w:docPartGallery w:val="Page Numbers (Bottom of Page)"/>
          <w:docPartUnique/>
        </w:docPartObj>
      </w:sdtPr>
      <w:sdtEndPr/>
      <w:sdtContent>
        <w:r w:rsidR="007377CA" w:rsidRPr="007377CA">
          <w:t>Проект, KZ, первая редакция</w:t>
        </w:r>
        <w:r w:rsidR="00DF2089">
          <w:t xml:space="preserve">       </w:t>
        </w:r>
        <w:r w:rsidR="007377CA">
          <w:t xml:space="preserve">                                                                   </w:t>
        </w:r>
        <w:r w:rsidR="00DA7C34">
          <w:t xml:space="preserve">        </w:t>
        </w:r>
        <w:r w:rsidR="007377CA">
          <w:t xml:space="preserve">    </w:t>
        </w:r>
        <w:r w:rsidR="00DF2089">
          <w:t xml:space="preserve">   </w:t>
        </w:r>
        <w:r w:rsidR="007377CA" w:rsidRPr="007377CA">
          <w:t xml:space="preserve">1 </w:t>
        </w:r>
        <w:r w:rsidR="00DF2089">
          <w:t xml:space="preserve">                                                                         </w:t>
        </w:r>
        <w:r w:rsidR="007377CA">
          <w:t xml:space="preserve">                                               </w:t>
        </w:r>
        <w:r w:rsidR="00DF2089">
          <w:t xml:space="preserve">                                                                                                                            </w:t>
        </w:r>
      </w:sdtContent>
    </w:sdt>
  </w:p>
  <w:p w:rsidR="00F119B9" w:rsidRDefault="00F119B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745" w:rsidRDefault="009E5745">
      <w:r>
        <w:separator/>
      </w:r>
    </w:p>
  </w:footnote>
  <w:footnote w:type="continuationSeparator" w:id="0">
    <w:p w:rsidR="009E5745" w:rsidRDefault="009E5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7A6" w:rsidRPr="004D679C" w:rsidRDefault="00FA07A6" w:rsidP="00FA07A6">
    <w:pPr>
      <w:pStyle w:val="a7"/>
      <w:rPr>
        <w:color w:val="auto"/>
      </w:rPr>
    </w:pPr>
    <w:r w:rsidRPr="004D679C">
      <w:rPr>
        <w:color w:val="auto"/>
      </w:rPr>
      <w:t>ГОСТ</w:t>
    </w:r>
    <w:r w:rsidR="00941AF9" w:rsidRPr="004D679C">
      <w:rPr>
        <w:color w:val="auto"/>
      </w:rPr>
      <w:t xml:space="preserve"> </w:t>
    </w:r>
    <w:r w:rsidR="006D0127" w:rsidRPr="006D0127">
      <w:rPr>
        <w:color w:val="auto"/>
      </w:rPr>
      <w:t xml:space="preserve">ISO </w:t>
    </w:r>
    <w:r w:rsidR="00941AF9" w:rsidRPr="004D679C">
      <w:rPr>
        <w:color w:val="auto"/>
      </w:rPr>
      <w:t>1833-21</w:t>
    </w:r>
  </w:p>
  <w:p w:rsidR="00FA07A6" w:rsidRPr="004D679C" w:rsidRDefault="00FA07A6" w:rsidP="00FA07A6">
    <w:pPr>
      <w:pStyle w:val="a7"/>
      <w:rPr>
        <w:color w:val="auto"/>
      </w:rPr>
    </w:pPr>
    <w:r w:rsidRPr="004D679C">
      <w:rPr>
        <w:color w:val="auto"/>
      </w:rPr>
      <w:t>(проект KZ,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749" w:rsidRPr="004D679C" w:rsidRDefault="00950749" w:rsidP="00950749">
    <w:pPr>
      <w:pStyle w:val="a7"/>
      <w:jc w:val="right"/>
      <w:rPr>
        <w:color w:val="auto"/>
      </w:rPr>
    </w:pPr>
    <w:r w:rsidRPr="004D679C">
      <w:rPr>
        <w:color w:val="auto"/>
      </w:rPr>
      <w:t xml:space="preserve">ГОСТ </w:t>
    </w:r>
    <w:r w:rsidRPr="006D0127">
      <w:rPr>
        <w:color w:val="auto"/>
      </w:rPr>
      <w:t xml:space="preserve">ISO </w:t>
    </w:r>
    <w:r w:rsidRPr="004D679C">
      <w:rPr>
        <w:color w:val="auto"/>
      </w:rPr>
      <w:t>1833-21</w:t>
    </w:r>
  </w:p>
  <w:p w:rsidR="00950749" w:rsidRPr="004D679C" w:rsidRDefault="00950749" w:rsidP="00950749">
    <w:pPr>
      <w:pStyle w:val="a7"/>
      <w:jc w:val="right"/>
      <w:rPr>
        <w:color w:val="auto"/>
      </w:rPr>
    </w:pPr>
    <w:r w:rsidRPr="004D679C">
      <w:rPr>
        <w:color w:val="auto"/>
      </w:rPr>
      <w:t>(проект KZ,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021" w:rsidRPr="00034021" w:rsidRDefault="00034021" w:rsidP="00034021">
    <w:pPr>
      <w:pStyle w:val="a7"/>
      <w:jc w:val="right"/>
      <w:rPr>
        <w:color w:val="auto"/>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021" w:rsidRPr="004D679C" w:rsidRDefault="00034021" w:rsidP="00034021">
    <w:pPr>
      <w:pStyle w:val="a7"/>
      <w:jc w:val="right"/>
      <w:rPr>
        <w:color w:val="auto"/>
      </w:rPr>
    </w:pPr>
    <w:r w:rsidRPr="004D679C">
      <w:rPr>
        <w:color w:val="auto"/>
      </w:rPr>
      <w:t xml:space="preserve">ГОСТ </w:t>
    </w:r>
    <w:r w:rsidRPr="006D0127">
      <w:rPr>
        <w:color w:val="auto"/>
      </w:rPr>
      <w:t xml:space="preserve">ISO </w:t>
    </w:r>
    <w:r w:rsidRPr="004D679C">
      <w:rPr>
        <w:color w:val="auto"/>
      </w:rPr>
      <w:t>1833-21</w:t>
    </w:r>
  </w:p>
  <w:p w:rsidR="00034021" w:rsidRPr="00034021" w:rsidRDefault="00034021" w:rsidP="00034021">
    <w:pPr>
      <w:pStyle w:val="a7"/>
      <w:jc w:val="right"/>
      <w:rPr>
        <w:color w:val="auto"/>
      </w:rPr>
    </w:pPr>
    <w:r w:rsidRPr="004D679C">
      <w:rPr>
        <w:color w:val="auto"/>
      </w:rPr>
      <w:t>(проект KZ,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C05B78"/>
    <w:multiLevelType w:val="hybridMultilevel"/>
    <w:tmpl w:val="E306E502"/>
    <w:lvl w:ilvl="0" w:tplc="5A7E02D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6"/>
  </w:num>
  <w:num w:numId="21">
    <w:abstractNumId w:val="14"/>
  </w:num>
  <w:num w:numId="22">
    <w:abstractNumId w:val="13"/>
  </w:num>
  <w:num w:numId="23">
    <w:abstractNumId w:val="17"/>
  </w:num>
  <w:num w:numId="2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A35C6"/>
    <w:rsid w:val="0000086A"/>
    <w:rsid w:val="0000177D"/>
    <w:rsid w:val="00003518"/>
    <w:rsid w:val="00004017"/>
    <w:rsid w:val="000047EC"/>
    <w:rsid w:val="000059C6"/>
    <w:rsid w:val="00010911"/>
    <w:rsid w:val="00012368"/>
    <w:rsid w:val="00013A4D"/>
    <w:rsid w:val="0001458A"/>
    <w:rsid w:val="00014FE0"/>
    <w:rsid w:val="00015057"/>
    <w:rsid w:val="00017EAB"/>
    <w:rsid w:val="00022553"/>
    <w:rsid w:val="00022DD0"/>
    <w:rsid w:val="000251C8"/>
    <w:rsid w:val="000259F9"/>
    <w:rsid w:val="00027483"/>
    <w:rsid w:val="00027E8D"/>
    <w:rsid w:val="00030530"/>
    <w:rsid w:val="000305CD"/>
    <w:rsid w:val="00031FD1"/>
    <w:rsid w:val="000331FF"/>
    <w:rsid w:val="00034021"/>
    <w:rsid w:val="00034DB1"/>
    <w:rsid w:val="000356FD"/>
    <w:rsid w:val="00036C1C"/>
    <w:rsid w:val="00036E1B"/>
    <w:rsid w:val="00037087"/>
    <w:rsid w:val="000378B8"/>
    <w:rsid w:val="00037B82"/>
    <w:rsid w:val="00040719"/>
    <w:rsid w:val="000424B4"/>
    <w:rsid w:val="00043002"/>
    <w:rsid w:val="00043E05"/>
    <w:rsid w:val="000444DF"/>
    <w:rsid w:val="00045AC2"/>
    <w:rsid w:val="00045BA7"/>
    <w:rsid w:val="00046F7A"/>
    <w:rsid w:val="00047F59"/>
    <w:rsid w:val="00050D6B"/>
    <w:rsid w:val="00051561"/>
    <w:rsid w:val="00053E98"/>
    <w:rsid w:val="00054F7A"/>
    <w:rsid w:val="00055AD7"/>
    <w:rsid w:val="0005636C"/>
    <w:rsid w:val="00056A53"/>
    <w:rsid w:val="00057945"/>
    <w:rsid w:val="0005795E"/>
    <w:rsid w:val="0006154A"/>
    <w:rsid w:val="00061559"/>
    <w:rsid w:val="00062798"/>
    <w:rsid w:val="000661AA"/>
    <w:rsid w:val="00070605"/>
    <w:rsid w:val="00070BE7"/>
    <w:rsid w:val="00070D4B"/>
    <w:rsid w:val="00072892"/>
    <w:rsid w:val="0007379B"/>
    <w:rsid w:val="00076D37"/>
    <w:rsid w:val="00077C6E"/>
    <w:rsid w:val="000820E0"/>
    <w:rsid w:val="00082EF8"/>
    <w:rsid w:val="0008313F"/>
    <w:rsid w:val="00084A40"/>
    <w:rsid w:val="00085EF2"/>
    <w:rsid w:val="0008624C"/>
    <w:rsid w:val="000863D1"/>
    <w:rsid w:val="0008668F"/>
    <w:rsid w:val="0008759A"/>
    <w:rsid w:val="00090CB0"/>
    <w:rsid w:val="00091D16"/>
    <w:rsid w:val="00092727"/>
    <w:rsid w:val="00093BD4"/>
    <w:rsid w:val="00095FDC"/>
    <w:rsid w:val="0009670A"/>
    <w:rsid w:val="00096875"/>
    <w:rsid w:val="00096A7D"/>
    <w:rsid w:val="00096D36"/>
    <w:rsid w:val="000A0EE7"/>
    <w:rsid w:val="000A0F5A"/>
    <w:rsid w:val="000A10E1"/>
    <w:rsid w:val="000A33B9"/>
    <w:rsid w:val="000A382D"/>
    <w:rsid w:val="000A3DDA"/>
    <w:rsid w:val="000A44F9"/>
    <w:rsid w:val="000A466E"/>
    <w:rsid w:val="000A5313"/>
    <w:rsid w:val="000A5B90"/>
    <w:rsid w:val="000A6FA0"/>
    <w:rsid w:val="000A790E"/>
    <w:rsid w:val="000B05A1"/>
    <w:rsid w:val="000B22DF"/>
    <w:rsid w:val="000B24FB"/>
    <w:rsid w:val="000B2997"/>
    <w:rsid w:val="000B588E"/>
    <w:rsid w:val="000B7475"/>
    <w:rsid w:val="000C0AD4"/>
    <w:rsid w:val="000C169B"/>
    <w:rsid w:val="000C1EA0"/>
    <w:rsid w:val="000C35F3"/>
    <w:rsid w:val="000C5CA7"/>
    <w:rsid w:val="000C74B2"/>
    <w:rsid w:val="000D00FE"/>
    <w:rsid w:val="000D0D3B"/>
    <w:rsid w:val="000D43A8"/>
    <w:rsid w:val="000D450D"/>
    <w:rsid w:val="000D527B"/>
    <w:rsid w:val="000E0D2A"/>
    <w:rsid w:val="000E1E2C"/>
    <w:rsid w:val="000E575E"/>
    <w:rsid w:val="000E5BD0"/>
    <w:rsid w:val="000E61FA"/>
    <w:rsid w:val="000E796E"/>
    <w:rsid w:val="000E7A49"/>
    <w:rsid w:val="000F1698"/>
    <w:rsid w:val="000F2774"/>
    <w:rsid w:val="000F3FC2"/>
    <w:rsid w:val="000F52B4"/>
    <w:rsid w:val="000F7348"/>
    <w:rsid w:val="000F799F"/>
    <w:rsid w:val="001019B2"/>
    <w:rsid w:val="00102070"/>
    <w:rsid w:val="00104160"/>
    <w:rsid w:val="00107252"/>
    <w:rsid w:val="00107869"/>
    <w:rsid w:val="00107EBC"/>
    <w:rsid w:val="00110339"/>
    <w:rsid w:val="00110C94"/>
    <w:rsid w:val="001110F9"/>
    <w:rsid w:val="001131E5"/>
    <w:rsid w:val="00114C36"/>
    <w:rsid w:val="001150B1"/>
    <w:rsid w:val="00116093"/>
    <w:rsid w:val="001161B4"/>
    <w:rsid w:val="0011664D"/>
    <w:rsid w:val="00120A1B"/>
    <w:rsid w:val="00120DC5"/>
    <w:rsid w:val="00122A6B"/>
    <w:rsid w:val="00124C2C"/>
    <w:rsid w:val="00124CC7"/>
    <w:rsid w:val="001254D6"/>
    <w:rsid w:val="00125623"/>
    <w:rsid w:val="00126951"/>
    <w:rsid w:val="0012696B"/>
    <w:rsid w:val="00126F5E"/>
    <w:rsid w:val="00127936"/>
    <w:rsid w:val="0013005B"/>
    <w:rsid w:val="00130449"/>
    <w:rsid w:val="00131C26"/>
    <w:rsid w:val="00132148"/>
    <w:rsid w:val="00133F75"/>
    <w:rsid w:val="001344D2"/>
    <w:rsid w:val="001347E5"/>
    <w:rsid w:val="00134D8F"/>
    <w:rsid w:val="00140E38"/>
    <w:rsid w:val="00141183"/>
    <w:rsid w:val="0014273C"/>
    <w:rsid w:val="001429E4"/>
    <w:rsid w:val="00142FB6"/>
    <w:rsid w:val="00144721"/>
    <w:rsid w:val="00144A02"/>
    <w:rsid w:val="001461A0"/>
    <w:rsid w:val="00146508"/>
    <w:rsid w:val="00146DD2"/>
    <w:rsid w:val="00147ABE"/>
    <w:rsid w:val="00150453"/>
    <w:rsid w:val="00150C75"/>
    <w:rsid w:val="00151B9A"/>
    <w:rsid w:val="00153427"/>
    <w:rsid w:val="00153922"/>
    <w:rsid w:val="001539F4"/>
    <w:rsid w:val="0015499E"/>
    <w:rsid w:val="00157BEE"/>
    <w:rsid w:val="00160721"/>
    <w:rsid w:val="00162867"/>
    <w:rsid w:val="00162EF8"/>
    <w:rsid w:val="00163882"/>
    <w:rsid w:val="00163C2A"/>
    <w:rsid w:val="00165475"/>
    <w:rsid w:val="001664B2"/>
    <w:rsid w:val="00170D1E"/>
    <w:rsid w:val="00170F5C"/>
    <w:rsid w:val="00171E29"/>
    <w:rsid w:val="0017268F"/>
    <w:rsid w:val="0017365C"/>
    <w:rsid w:val="00173852"/>
    <w:rsid w:val="001751F4"/>
    <w:rsid w:val="0017564F"/>
    <w:rsid w:val="0017624C"/>
    <w:rsid w:val="001774C5"/>
    <w:rsid w:val="00177D61"/>
    <w:rsid w:val="0018005D"/>
    <w:rsid w:val="00180CC1"/>
    <w:rsid w:val="00180D06"/>
    <w:rsid w:val="00182846"/>
    <w:rsid w:val="00185902"/>
    <w:rsid w:val="00186CCF"/>
    <w:rsid w:val="00191591"/>
    <w:rsid w:val="00191B73"/>
    <w:rsid w:val="00191BB1"/>
    <w:rsid w:val="001922CF"/>
    <w:rsid w:val="00192B74"/>
    <w:rsid w:val="00193556"/>
    <w:rsid w:val="00194E0A"/>
    <w:rsid w:val="00195A13"/>
    <w:rsid w:val="001966AB"/>
    <w:rsid w:val="001978EA"/>
    <w:rsid w:val="001A0B70"/>
    <w:rsid w:val="001A244D"/>
    <w:rsid w:val="001A2697"/>
    <w:rsid w:val="001A34A4"/>
    <w:rsid w:val="001A3B3E"/>
    <w:rsid w:val="001A45DF"/>
    <w:rsid w:val="001A589C"/>
    <w:rsid w:val="001A6557"/>
    <w:rsid w:val="001A6963"/>
    <w:rsid w:val="001A7A61"/>
    <w:rsid w:val="001A7AA2"/>
    <w:rsid w:val="001B3BE2"/>
    <w:rsid w:val="001B43B4"/>
    <w:rsid w:val="001B4A6B"/>
    <w:rsid w:val="001B5536"/>
    <w:rsid w:val="001B57C2"/>
    <w:rsid w:val="001B63A0"/>
    <w:rsid w:val="001B6E1A"/>
    <w:rsid w:val="001B74B8"/>
    <w:rsid w:val="001B79BC"/>
    <w:rsid w:val="001C00C2"/>
    <w:rsid w:val="001C4619"/>
    <w:rsid w:val="001C5589"/>
    <w:rsid w:val="001C6C63"/>
    <w:rsid w:val="001C72D3"/>
    <w:rsid w:val="001C76D5"/>
    <w:rsid w:val="001C7C6C"/>
    <w:rsid w:val="001D0EC1"/>
    <w:rsid w:val="001D1FD4"/>
    <w:rsid w:val="001D2144"/>
    <w:rsid w:val="001D370B"/>
    <w:rsid w:val="001D3848"/>
    <w:rsid w:val="001D4AB3"/>
    <w:rsid w:val="001D5157"/>
    <w:rsid w:val="001D69D9"/>
    <w:rsid w:val="001D7126"/>
    <w:rsid w:val="001D7134"/>
    <w:rsid w:val="001E0571"/>
    <w:rsid w:val="001E075F"/>
    <w:rsid w:val="001E37EA"/>
    <w:rsid w:val="001E3ED6"/>
    <w:rsid w:val="001F11C8"/>
    <w:rsid w:val="001F21C4"/>
    <w:rsid w:val="001F2444"/>
    <w:rsid w:val="001F286D"/>
    <w:rsid w:val="001F2D2F"/>
    <w:rsid w:val="001F3817"/>
    <w:rsid w:val="001F38CD"/>
    <w:rsid w:val="001F479D"/>
    <w:rsid w:val="001F4D4B"/>
    <w:rsid w:val="001F4D5E"/>
    <w:rsid w:val="001F6D79"/>
    <w:rsid w:val="00200258"/>
    <w:rsid w:val="00200397"/>
    <w:rsid w:val="00200CBD"/>
    <w:rsid w:val="00201048"/>
    <w:rsid w:val="0020135B"/>
    <w:rsid w:val="00201705"/>
    <w:rsid w:val="002019EC"/>
    <w:rsid w:val="00202854"/>
    <w:rsid w:val="0020522E"/>
    <w:rsid w:val="00206050"/>
    <w:rsid w:val="00206F16"/>
    <w:rsid w:val="0020739C"/>
    <w:rsid w:val="00210363"/>
    <w:rsid w:val="00210390"/>
    <w:rsid w:val="002115BE"/>
    <w:rsid w:val="00211B4B"/>
    <w:rsid w:val="002123F4"/>
    <w:rsid w:val="002134D2"/>
    <w:rsid w:val="0021419A"/>
    <w:rsid w:val="00215133"/>
    <w:rsid w:val="0021525C"/>
    <w:rsid w:val="00215DCA"/>
    <w:rsid w:val="00216355"/>
    <w:rsid w:val="00221503"/>
    <w:rsid w:val="00221F3B"/>
    <w:rsid w:val="002230D7"/>
    <w:rsid w:val="00225D53"/>
    <w:rsid w:val="00225FDD"/>
    <w:rsid w:val="00227FF5"/>
    <w:rsid w:val="00230685"/>
    <w:rsid w:val="002318C1"/>
    <w:rsid w:val="00231DAF"/>
    <w:rsid w:val="0023513D"/>
    <w:rsid w:val="00236B5B"/>
    <w:rsid w:val="00240029"/>
    <w:rsid w:val="0024086C"/>
    <w:rsid w:val="0024179F"/>
    <w:rsid w:val="00241C51"/>
    <w:rsid w:val="0024245B"/>
    <w:rsid w:val="002426D0"/>
    <w:rsid w:val="00243103"/>
    <w:rsid w:val="00243636"/>
    <w:rsid w:val="00243C7C"/>
    <w:rsid w:val="002444BA"/>
    <w:rsid w:val="00244A00"/>
    <w:rsid w:val="00245D9A"/>
    <w:rsid w:val="00246181"/>
    <w:rsid w:val="00246599"/>
    <w:rsid w:val="00246687"/>
    <w:rsid w:val="00247AA8"/>
    <w:rsid w:val="00250334"/>
    <w:rsid w:val="002503CE"/>
    <w:rsid w:val="0025079C"/>
    <w:rsid w:val="00251574"/>
    <w:rsid w:val="002530F1"/>
    <w:rsid w:val="00253740"/>
    <w:rsid w:val="00256C2B"/>
    <w:rsid w:val="002571AD"/>
    <w:rsid w:val="00257B7E"/>
    <w:rsid w:val="0026003B"/>
    <w:rsid w:val="0026035E"/>
    <w:rsid w:val="00260B30"/>
    <w:rsid w:val="00261D20"/>
    <w:rsid w:val="00261EBC"/>
    <w:rsid w:val="00263025"/>
    <w:rsid w:val="002632B1"/>
    <w:rsid w:val="00263741"/>
    <w:rsid w:val="00263A7A"/>
    <w:rsid w:val="002652AA"/>
    <w:rsid w:val="00265BBA"/>
    <w:rsid w:val="002669EB"/>
    <w:rsid w:val="00266EDE"/>
    <w:rsid w:val="00266F58"/>
    <w:rsid w:val="00270419"/>
    <w:rsid w:val="00270933"/>
    <w:rsid w:val="00270D07"/>
    <w:rsid w:val="00270D3A"/>
    <w:rsid w:val="00272F67"/>
    <w:rsid w:val="0027510F"/>
    <w:rsid w:val="0027584D"/>
    <w:rsid w:val="00275CB6"/>
    <w:rsid w:val="002761AB"/>
    <w:rsid w:val="00276AB6"/>
    <w:rsid w:val="00276D65"/>
    <w:rsid w:val="0027776F"/>
    <w:rsid w:val="00277D14"/>
    <w:rsid w:val="00282011"/>
    <w:rsid w:val="002821F0"/>
    <w:rsid w:val="00282AD5"/>
    <w:rsid w:val="0028315B"/>
    <w:rsid w:val="002841D3"/>
    <w:rsid w:val="002848F5"/>
    <w:rsid w:val="002855DA"/>
    <w:rsid w:val="00285C80"/>
    <w:rsid w:val="00286705"/>
    <w:rsid w:val="00290BBA"/>
    <w:rsid w:val="00292F6B"/>
    <w:rsid w:val="0029325F"/>
    <w:rsid w:val="002934DF"/>
    <w:rsid w:val="00293768"/>
    <w:rsid w:val="002A0338"/>
    <w:rsid w:val="002A1940"/>
    <w:rsid w:val="002A3502"/>
    <w:rsid w:val="002A3E19"/>
    <w:rsid w:val="002A3F4B"/>
    <w:rsid w:val="002A472B"/>
    <w:rsid w:val="002A61CE"/>
    <w:rsid w:val="002A797C"/>
    <w:rsid w:val="002B0FFC"/>
    <w:rsid w:val="002B56B6"/>
    <w:rsid w:val="002B5AC9"/>
    <w:rsid w:val="002B7350"/>
    <w:rsid w:val="002B7FAD"/>
    <w:rsid w:val="002C04E6"/>
    <w:rsid w:val="002C0DFD"/>
    <w:rsid w:val="002C12FF"/>
    <w:rsid w:val="002C1F58"/>
    <w:rsid w:val="002C5D74"/>
    <w:rsid w:val="002C5E8A"/>
    <w:rsid w:val="002D1225"/>
    <w:rsid w:val="002D194D"/>
    <w:rsid w:val="002D26C9"/>
    <w:rsid w:val="002D49AE"/>
    <w:rsid w:val="002D4DF3"/>
    <w:rsid w:val="002D657D"/>
    <w:rsid w:val="002D6853"/>
    <w:rsid w:val="002D7B7E"/>
    <w:rsid w:val="002E141E"/>
    <w:rsid w:val="002F004C"/>
    <w:rsid w:val="002F1206"/>
    <w:rsid w:val="002F17FB"/>
    <w:rsid w:val="002F1B7A"/>
    <w:rsid w:val="002F50BF"/>
    <w:rsid w:val="002F6621"/>
    <w:rsid w:val="002F7876"/>
    <w:rsid w:val="003004BE"/>
    <w:rsid w:val="00300F0C"/>
    <w:rsid w:val="00301418"/>
    <w:rsid w:val="0030338F"/>
    <w:rsid w:val="003046A6"/>
    <w:rsid w:val="0030506F"/>
    <w:rsid w:val="00306178"/>
    <w:rsid w:val="003063BB"/>
    <w:rsid w:val="003070A4"/>
    <w:rsid w:val="003100EB"/>
    <w:rsid w:val="003102AB"/>
    <w:rsid w:val="0031083B"/>
    <w:rsid w:val="003115F7"/>
    <w:rsid w:val="0031398A"/>
    <w:rsid w:val="0031414C"/>
    <w:rsid w:val="0031533B"/>
    <w:rsid w:val="00315FC0"/>
    <w:rsid w:val="00317447"/>
    <w:rsid w:val="00317E6D"/>
    <w:rsid w:val="00321A8A"/>
    <w:rsid w:val="003231DE"/>
    <w:rsid w:val="00323212"/>
    <w:rsid w:val="00324937"/>
    <w:rsid w:val="0032597A"/>
    <w:rsid w:val="003267B1"/>
    <w:rsid w:val="003269B9"/>
    <w:rsid w:val="00326D77"/>
    <w:rsid w:val="00326F75"/>
    <w:rsid w:val="0032778B"/>
    <w:rsid w:val="00330A96"/>
    <w:rsid w:val="00331494"/>
    <w:rsid w:val="003317BC"/>
    <w:rsid w:val="00332C9A"/>
    <w:rsid w:val="00333FBB"/>
    <w:rsid w:val="003351B4"/>
    <w:rsid w:val="00336E49"/>
    <w:rsid w:val="00337BC8"/>
    <w:rsid w:val="00337D76"/>
    <w:rsid w:val="00337DA3"/>
    <w:rsid w:val="003410FB"/>
    <w:rsid w:val="003413AA"/>
    <w:rsid w:val="0034155D"/>
    <w:rsid w:val="00342CE3"/>
    <w:rsid w:val="003503BD"/>
    <w:rsid w:val="00350495"/>
    <w:rsid w:val="00351385"/>
    <w:rsid w:val="00353C83"/>
    <w:rsid w:val="00354CD6"/>
    <w:rsid w:val="00354E04"/>
    <w:rsid w:val="00355CFB"/>
    <w:rsid w:val="00356992"/>
    <w:rsid w:val="00357ED4"/>
    <w:rsid w:val="00360CDB"/>
    <w:rsid w:val="00360E83"/>
    <w:rsid w:val="00363B93"/>
    <w:rsid w:val="00364096"/>
    <w:rsid w:val="00364711"/>
    <w:rsid w:val="0036537E"/>
    <w:rsid w:val="00365BDF"/>
    <w:rsid w:val="00366D85"/>
    <w:rsid w:val="003671E8"/>
    <w:rsid w:val="00367A8D"/>
    <w:rsid w:val="00370C58"/>
    <w:rsid w:val="00372EDD"/>
    <w:rsid w:val="003742FA"/>
    <w:rsid w:val="00374B9C"/>
    <w:rsid w:val="00375B57"/>
    <w:rsid w:val="003807B1"/>
    <w:rsid w:val="00381823"/>
    <w:rsid w:val="003832A9"/>
    <w:rsid w:val="00385354"/>
    <w:rsid w:val="0038683A"/>
    <w:rsid w:val="00386ECA"/>
    <w:rsid w:val="00387897"/>
    <w:rsid w:val="0038791E"/>
    <w:rsid w:val="0039174D"/>
    <w:rsid w:val="00391F65"/>
    <w:rsid w:val="00393250"/>
    <w:rsid w:val="00393D93"/>
    <w:rsid w:val="00395462"/>
    <w:rsid w:val="00395E28"/>
    <w:rsid w:val="0039690C"/>
    <w:rsid w:val="003969DD"/>
    <w:rsid w:val="00396FF1"/>
    <w:rsid w:val="003A0145"/>
    <w:rsid w:val="003A1089"/>
    <w:rsid w:val="003A28E8"/>
    <w:rsid w:val="003A3706"/>
    <w:rsid w:val="003A4093"/>
    <w:rsid w:val="003A4AB8"/>
    <w:rsid w:val="003A4CD2"/>
    <w:rsid w:val="003A6A9B"/>
    <w:rsid w:val="003A6C97"/>
    <w:rsid w:val="003A76FE"/>
    <w:rsid w:val="003A7784"/>
    <w:rsid w:val="003B0869"/>
    <w:rsid w:val="003B1AA2"/>
    <w:rsid w:val="003B49E5"/>
    <w:rsid w:val="003B58C1"/>
    <w:rsid w:val="003B749E"/>
    <w:rsid w:val="003B7B96"/>
    <w:rsid w:val="003B7E6A"/>
    <w:rsid w:val="003C065C"/>
    <w:rsid w:val="003C08D3"/>
    <w:rsid w:val="003C0B21"/>
    <w:rsid w:val="003C0FC5"/>
    <w:rsid w:val="003C3F62"/>
    <w:rsid w:val="003C4C41"/>
    <w:rsid w:val="003C559E"/>
    <w:rsid w:val="003C7505"/>
    <w:rsid w:val="003D07FA"/>
    <w:rsid w:val="003D1688"/>
    <w:rsid w:val="003D1777"/>
    <w:rsid w:val="003D2D64"/>
    <w:rsid w:val="003D2F43"/>
    <w:rsid w:val="003D41A4"/>
    <w:rsid w:val="003D4972"/>
    <w:rsid w:val="003D611E"/>
    <w:rsid w:val="003D62CF"/>
    <w:rsid w:val="003D691E"/>
    <w:rsid w:val="003D6C01"/>
    <w:rsid w:val="003D7FB1"/>
    <w:rsid w:val="003E2430"/>
    <w:rsid w:val="003E37F0"/>
    <w:rsid w:val="003E3F74"/>
    <w:rsid w:val="003E41B6"/>
    <w:rsid w:val="003E426F"/>
    <w:rsid w:val="003E5E4F"/>
    <w:rsid w:val="003E652D"/>
    <w:rsid w:val="003E6FFE"/>
    <w:rsid w:val="003F0983"/>
    <w:rsid w:val="003F386B"/>
    <w:rsid w:val="003F39B4"/>
    <w:rsid w:val="003F4787"/>
    <w:rsid w:val="003F4E37"/>
    <w:rsid w:val="003F682F"/>
    <w:rsid w:val="00402105"/>
    <w:rsid w:val="0040227A"/>
    <w:rsid w:val="00402B98"/>
    <w:rsid w:val="00402C3C"/>
    <w:rsid w:val="00404035"/>
    <w:rsid w:val="0040409C"/>
    <w:rsid w:val="00405F0B"/>
    <w:rsid w:val="004100EB"/>
    <w:rsid w:val="0041151C"/>
    <w:rsid w:val="004147C0"/>
    <w:rsid w:val="004149E7"/>
    <w:rsid w:val="00414B18"/>
    <w:rsid w:val="0041510F"/>
    <w:rsid w:val="00415ABA"/>
    <w:rsid w:val="00416AEF"/>
    <w:rsid w:val="00416E7A"/>
    <w:rsid w:val="0042074A"/>
    <w:rsid w:val="00420FE6"/>
    <w:rsid w:val="00421214"/>
    <w:rsid w:val="00422105"/>
    <w:rsid w:val="00422F63"/>
    <w:rsid w:val="00423128"/>
    <w:rsid w:val="00423A1B"/>
    <w:rsid w:val="00424030"/>
    <w:rsid w:val="00425AB9"/>
    <w:rsid w:val="00425B80"/>
    <w:rsid w:val="00425BDA"/>
    <w:rsid w:val="00426BC2"/>
    <w:rsid w:val="0042779A"/>
    <w:rsid w:val="00430329"/>
    <w:rsid w:val="00430A81"/>
    <w:rsid w:val="004331BA"/>
    <w:rsid w:val="00433933"/>
    <w:rsid w:val="00435581"/>
    <w:rsid w:val="00436C9A"/>
    <w:rsid w:val="004378DD"/>
    <w:rsid w:val="004403EC"/>
    <w:rsid w:val="004405C9"/>
    <w:rsid w:val="00441121"/>
    <w:rsid w:val="00442EB8"/>
    <w:rsid w:val="0044392F"/>
    <w:rsid w:val="00444280"/>
    <w:rsid w:val="004442D8"/>
    <w:rsid w:val="00445FAB"/>
    <w:rsid w:val="00446713"/>
    <w:rsid w:val="00446816"/>
    <w:rsid w:val="00447DCE"/>
    <w:rsid w:val="00450CD8"/>
    <w:rsid w:val="00455C7A"/>
    <w:rsid w:val="004561B9"/>
    <w:rsid w:val="0046082A"/>
    <w:rsid w:val="004617CA"/>
    <w:rsid w:val="00463056"/>
    <w:rsid w:val="0046317A"/>
    <w:rsid w:val="00463308"/>
    <w:rsid w:val="00463685"/>
    <w:rsid w:val="0046448C"/>
    <w:rsid w:val="00464931"/>
    <w:rsid w:val="00464C59"/>
    <w:rsid w:val="0046540C"/>
    <w:rsid w:val="00465957"/>
    <w:rsid w:val="004667CE"/>
    <w:rsid w:val="0047149A"/>
    <w:rsid w:val="00471C4B"/>
    <w:rsid w:val="004733E4"/>
    <w:rsid w:val="0047728E"/>
    <w:rsid w:val="0047760E"/>
    <w:rsid w:val="00482FAA"/>
    <w:rsid w:val="0048377A"/>
    <w:rsid w:val="00484110"/>
    <w:rsid w:val="00486A70"/>
    <w:rsid w:val="00486E71"/>
    <w:rsid w:val="0049125F"/>
    <w:rsid w:val="00491A68"/>
    <w:rsid w:val="00493567"/>
    <w:rsid w:val="00495A58"/>
    <w:rsid w:val="00497A1D"/>
    <w:rsid w:val="00497F34"/>
    <w:rsid w:val="004A0A1B"/>
    <w:rsid w:val="004A1444"/>
    <w:rsid w:val="004A34A5"/>
    <w:rsid w:val="004A50B9"/>
    <w:rsid w:val="004A6127"/>
    <w:rsid w:val="004A7CD7"/>
    <w:rsid w:val="004B12A9"/>
    <w:rsid w:val="004B2FB9"/>
    <w:rsid w:val="004B581F"/>
    <w:rsid w:val="004B61CA"/>
    <w:rsid w:val="004B62F9"/>
    <w:rsid w:val="004B776A"/>
    <w:rsid w:val="004B790B"/>
    <w:rsid w:val="004B7D51"/>
    <w:rsid w:val="004C0756"/>
    <w:rsid w:val="004C0B4C"/>
    <w:rsid w:val="004C1983"/>
    <w:rsid w:val="004C1B6D"/>
    <w:rsid w:val="004C1CDC"/>
    <w:rsid w:val="004C1D5D"/>
    <w:rsid w:val="004C2094"/>
    <w:rsid w:val="004C248F"/>
    <w:rsid w:val="004C2957"/>
    <w:rsid w:val="004C41BA"/>
    <w:rsid w:val="004C4210"/>
    <w:rsid w:val="004C6A7D"/>
    <w:rsid w:val="004C6D4F"/>
    <w:rsid w:val="004C6DDD"/>
    <w:rsid w:val="004D1C13"/>
    <w:rsid w:val="004D1FE1"/>
    <w:rsid w:val="004D37D4"/>
    <w:rsid w:val="004D3840"/>
    <w:rsid w:val="004D5E25"/>
    <w:rsid w:val="004D61EA"/>
    <w:rsid w:val="004D679C"/>
    <w:rsid w:val="004D7847"/>
    <w:rsid w:val="004D7CD2"/>
    <w:rsid w:val="004E0B48"/>
    <w:rsid w:val="004E0BC5"/>
    <w:rsid w:val="004E1423"/>
    <w:rsid w:val="004E2A01"/>
    <w:rsid w:val="004E3DE1"/>
    <w:rsid w:val="004E4498"/>
    <w:rsid w:val="004E4CEA"/>
    <w:rsid w:val="004E5EC4"/>
    <w:rsid w:val="004E64A4"/>
    <w:rsid w:val="004E64C6"/>
    <w:rsid w:val="004F007C"/>
    <w:rsid w:val="004F0C81"/>
    <w:rsid w:val="004F0ED2"/>
    <w:rsid w:val="004F15D9"/>
    <w:rsid w:val="004F23F7"/>
    <w:rsid w:val="004F27B7"/>
    <w:rsid w:val="004F41DF"/>
    <w:rsid w:val="004F446A"/>
    <w:rsid w:val="004F5029"/>
    <w:rsid w:val="004F5596"/>
    <w:rsid w:val="004F59F5"/>
    <w:rsid w:val="004F7744"/>
    <w:rsid w:val="00500F39"/>
    <w:rsid w:val="005027EA"/>
    <w:rsid w:val="005047C4"/>
    <w:rsid w:val="00506368"/>
    <w:rsid w:val="005064BE"/>
    <w:rsid w:val="00506E7B"/>
    <w:rsid w:val="00507514"/>
    <w:rsid w:val="00510268"/>
    <w:rsid w:val="00511B48"/>
    <w:rsid w:val="005133FB"/>
    <w:rsid w:val="00513D85"/>
    <w:rsid w:val="00514942"/>
    <w:rsid w:val="005156CA"/>
    <w:rsid w:val="00515AEF"/>
    <w:rsid w:val="0051636F"/>
    <w:rsid w:val="00520C32"/>
    <w:rsid w:val="005212D2"/>
    <w:rsid w:val="00521492"/>
    <w:rsid w:val="005230E5"/>
    <w:rsid w:val="00527869"/>
    <w:rsid w:val="00527EA6"/>
    <w:rsid w:val="00531933"/>
    <w:rsid w:val="00533247"/>
    <w:rsid w:val="00535841"/>
    <w:rsid w:val="0053789F"/>
    <w:rsid w:val="0054014F"/>
    <w:rsid w:val="0054042A"/>
    <w:rsid w:val="00541228"/>
    <w:rsid w:val="005416C9"/>
    <w:rsid w:val="00543FB8"/>
    <w:rsid w:val="00544252"/>
    <w:rsid w:val="005444DA"/>
    <w:rsid w:val="00544D12"/>
    <w:rsid w:val="00545808"/>
    <w:rsid w:val="005472AA"/>
    <w:rsid w:val="00547C52"/>
    <w:rsid w:val="00551E6E"/>
    <w:rsid w:val="00552BD2"/>
    <w:rsid w:val="00555C11"/>
    <w:rsid w:val="00556D6E"/>
    <w:rsid w:val="0056208A"/>
    <w:rsid w:val="005628CB"/>
    <w:rsid w:val="0056431A"/>
    <w:rsid w:val="00565A32"/>
    <w:rsid w:val="00566220"/>
    <w:rsid w:val="005664D6"/>
    <w:rsid w:val="00567951"/>
    <w:rsid w:val="005705FF"/>
    <w:rsid w:val="00570F54"/>
    <w:rsid w:val="00572037"/>
    <w:rsid w:val="0057484C"/>
    <w:rsid w:val="0057653C"/>
    <w:rsid w:val="00577746"/>
    <w:rsid w:val="005819D5"/>
    <w:rsid w:val="0058214C"/>
    <w:rsid w:val="005826F2"/>
    <w:rsid w:val="00583248"/>
    <w:rsid w:val="00583E1E"/>
    <w:rsid w:val="00584508"/>
    <w:rsid w:val="005846BA"/>
    <w:rsid w:val="00585D4F"/>
    <w:rsid w:val="00587D57"/>
    <w:rsid w:val="005939CB"/>
    <w:rsid w:val="0059459E"/>
    <w:rsid w:val="00595E04"/>
    <w:rsid w:val="005961CE"/>
    <w:rsid w:val="005969C0"/>
    <w:rsid w:val="00596DC0"/>
    <w:rsid w:val="005A00E5"/>
    <w:rsid w:val="005A083D"/>
    <w:rsid w:val="005A1F7F"/>
    <w:rsid w:val="005A23E2"/>
    <w:rsid w:val="005A24F7"/>
    <w:rsid w:val="005A26D5"/>
    <w:rsid w:val="005A2EB2"/>
    <w:rsid w:val="005A3451"/>
    <w:rsid w:val="005A5020"/>
    <w:rsid w:val="005A5144"/>
    <w:rsid w:val="005A693C"/>
    <w:rsid w:val="005A72C4"/>
    <w:rsid w:val="005A7B93"/>
    <w:rsid w:val="005A7BA7"/>
    <w:rsid w:val="005A7D2C"/>
    <w:rsid w:val="005A7EBC"/>
    <w:rsid w:val="005B45AC"/>
    <w:rsid w:val="005B482B"/>
    <w:rsid w:val="005B5CA0"/>
    <w:rsid w:val="005B678B"/>
    <w:rsid w:val="005B68F6"/>
    <w:rsid w:val="005B6B6F"/>
    <w:rsid w:val="005B7C83"/>
    <w:rsid w:val="005C2E0B"/>
    <w:rsid w:val="005C334F"/>
    <w:rsid w:val="005C4C7E"/>
    <w:rsid w:val="005C774A"/>
    <w:rsid w:val="005D0010"/>
    <w:rsid w:val="005D1588"/>
    <w:rsid w:val="005D1C51"/>
    <w:rsid w:val="005D2130"/>
    <w:rsid w:val="005D4CD8"/>
    <w:rsid w:val="005D4E8A"/>
    <w:rsid w:val="005D5021"/>
    <w:rsid w:val="005D529A"/>
    <w:rsid w:val="005D53BE"/>
    <w:rsid w:val="005D5407"/>
    <w:rsid w:val="005D5CDE"/>
    <w:rsid w:val="005E0435"/>
    <w:rsid w:val="005E0D9A"/>
    <w:rsid w:val="005E259D"/>
    <w:rsid w:val="005E2F68"/>
    <w:rsid w:val="005E4E4B"/>
    <w:rsid w:val="005E5ABA"/>
    <w:rsid w:val="005E5D21"/>
    <w:rsid w:val="005E5F97"/>
    <w:rsid w:val="005E650F"/>
    <w:rsid w:val="005F3A31"/>
    <w:rsid w:val="005F4A7A"/>
    <w:rsid w:val="005F66B1"/>
    <w:rsid w:val="00601292"/>
    <w:rsid w:val="006018E9"/>
    <w:rsid w:val="00603AF5"/>
    <w:rsid w:val="00604D52"/>
    <w:rsid w:val="006063FE"/>
    <w:rsid w:val="006072A6"/>
    <w:rsid w:val="00607DE6"/>
    <w:rsid w:val="0061050A"/>
    <w:rsid w:val="006125EC"/>
    <w:rsid w:val="00612F8D"/>
    <w:rsid w:val="00613520"/>
    <w:rsid w:val="00614257"/>
    <w:rsid w:val="0061549A"/>
    <w:rsid w:val="0061565C"/>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4F59"/>
    <w:rsid w:val="00636D1F"/>
    <w:rsid w:val="00640EC9"/>
    <w:rsid w:val="0064150F"/>
    <w:rsid w:val="006419A9"/>
    <w:rsid w:val="00643811"/>
    <w:rsid w:val="006451AE"/>
    <w:rsid w:val="006454C1"/>
    <w:rsid w:val="00645ADD"/>
    <w:rsid w:val="00646353"/>
    <w:rsid w:val="00646677"/>
    <w:rsid w:val="0064699F"/>
    <w:rsid w:val="006477C2"/>
    <w:rsid w:val="00651442"/>
    <w:rsid w:val="00652911"/>
    <w:rsid w:val="0065565A"/>
    <w:rsid w:val="006559F1"/>
    <w:rsid w:val="00662381"/>
    <w:rsid w:val="006623EC"/>
    <w:rsid w:val="00662923"/>
    <w:rsid w:val="00663359"/>
    <w:rsid w:val="00666094"/>
    <w:rsid w:val="0066611D"/>
    <w:rsid w:val="00672253"/>
    <w:rsid w:val="00672834"/>
    <w:rsid w:val="00673080"/>
    <w:rsid w:val="006746D0"/>
    <w:rsid w:val="00675E90"/>
    <w:rsid w:val="00675F1F"/>
    <w:rsid w:val="006810C0"/>
    <w:rsid w:val="00681329"/>
    <w:rsid w:val="00681DDA"/>
    <w:rsid w:val="00682274"/>
    <w:rsid w:val="00683875"/>
    <w:rsid w:val="0068449E"/>
    <w:rsid w:val="0068559C"/>
    <w:rsid w:val="00685B46"/>
    <w:rsid w:val="006866DD"/>
    <w:rsid w:val="006869E1"/>
    <w:rsid w:val="00687699"/>
    <w:rsid w:val="00687940"/>
    <w:rsid w:val="00692C75"/>
    <w:rsid w:val="0069587E"/>
    <w:rsid w:val="00695E96"/>
    <w:rsid w:val="00695FAC"/>
    <w:rsid w:val="00696065"/>
    <w:rsid w:val="0069640A"/>
    <w:rsid w:val="00696E4D"/>
    <w:rsid w:val="00697B2C"/>
    <w:rsid w:val="00697E4E"/>
    <w:rsid w:val="006A1565"/>
    <w:rsid w:val="006A2000"/>
    <w:rsid w:val="006A3C83"/>
    <w:rsid w:val="006A5806"/>
    <w:rsid w:val="006A5870"/>
    <w:rsid w:val="006A5A1D"/>
    <w:rsid w:val="006A7089"/>
    <w:rsid w:val="006B145C"/>
    <w:rsid w:val="006B2205"/>
    <w:rsid w:val="006B2875"/>
    <w:rsid w:val="006B3D4A"/>
    <w:rsid w:val="006B4F55"/>
    <w:rsid w:val="006B6806"/>
    <w:rsid w:val="006C05D0"/>
    <w:rsid w:val="006C0981"/>
    <w:rsid w:val="006C179F"/>
    <w:rsid w:val="006C3236"/>
    <w:rsid w:val="006C3661"/>
    <w:rsid w:val="006C3759"/>
    <w:rsid w:val="006C72B1"/>
    <w:rsid w:val="006D0127"/>
    <w:rsid w:val="006D0154"/>
    <w:rsid w:val="006D11CC"/>
    <w:rsid w:val="006D2BF0"/>
    <w:rsid w:val="006D313C"/>
    <w:rsid w:val="006D37FE"/>
    <w:rsid w:val="006E0788"/>
    <w:rsid w:val="006E0DB0"/>
    <w:rsid w:val="006E160A"/>
    <w:rsid w:val="006E16E5"/>
    <w:rsid w:val="006E2D53"/>
    <w:rsid w:val="006E3095"/>
    <w:rsid w:val="006E3282"/>
    <w:rsid w:val="006E423B"/>
    <w:rsid w:val="006E4355"/>
    <w:rsid w:val="006E51DB"/>
    <w:rsid w:val="006E59EF"/>
    <w:rsid w:val="006E5DBE"/>
    <w:rsid w:val="006E5FDB"/>
    <w:rsid w:val="006E73AA"/>
    <w:rsid w:val="006F1F7F"/>
    <w:rsid w:val="006F29E4"/>
    <w:rsid w:val="006F2A16"/>
    <w:rsid w:val="006F2CCD"/>
    <w:rsid w:val="006F359D"/>
    <w:rsid w:val="006F4241"/>
    <w:rsid w:val="006F6C84"/>
    <w:rsid w:val="006F6EA0"/>
    <w:rsid w:val="006F7D7F"/>
    <w:rsid w:val="007004E0"/>
    <w:rsid w:val="00700BEC"/>
    <w:rsid w:val="00701A64"/>
    <w:rsid w:val="00701C09"/>
    <w:rsid w:val="00701CE7"/>
    <w:rsid w:val="00702016"/>
    <w:rsid w:val="0070285E"/>
    <w:rsid w:val="00704A07"/>
    <w:rsid w:val="00705C65"/>
    <w:rsid w:val="00705DBA"/>
    <w:rsid w:val="007069C9"/>
    <w:rsid w:val="007109EB"/>
    <w:rsid w:val="00713BAA"/>
    <w:rsid w:val="007143DA"/>
    <w:rsid w:val="00714BDC"/>
    <w:rsid w:val="00714E82"/>
    <w:rsid w:val="0071557A"/>
    <w:rsid w:val="00720679"/>
    <w:rsid w:val="00721381"/>
    <w:rsid w:val="007222E6"/>
    <w:rsid w:val="0072381F"/>
    <w:rsid w:val="00726E18"/>
    <w:rsid w:val="007315C4"/>
    <w:rsid w:val="007330C0"/>
    <w:rsid w:val="00733B78"/>
    <w:rsid w:val="00734C0F"/>
    <w:rsid w:val="00735364"/>
    <w:rsid w:val="007355A0"/>
    <w:rsid w:val="0073657C"/>
    <w:rsid w:val="007377CA"/>
    <w:rsid w:val="0074052A"/>
    <w:rsid w:val="00741AD1"/>
    <w:rsid w:val="00742539"/>
    <w:rsid w:val="00742DA8"/>
    <w:rsid w:val="007435EC"/>
    <w:rsid w:val="007438D7"/>
    <w:rsid w:val="00743E83"/>
    <w:rsid w:val="00746D40"/>
    <w:rsid w:val="007502BD"/>
    <w:rsid w:val="0075045B"/>
    <w:rsid w:val="007512CA"/>
    <w:rsid w:val="0075181E"/>
    <w:rsid w:val="007526EC"/>
    <w:rsid w:val="007541A9"/>
    <w:rsid w:val="0075446D"/>
    <w:rsid w:val="0075573F"/>
    <w:rsid w:val="00757866"/>
    <w:rsid w:val="00757BE4"/>
    <w:rsid w:val="0076088E"/>
    <w:rsid w:val="00761F7A"/>
    <w:rsid w:val="00762D4D"/>
    <w:rsid w:val="0076394B"/>
    <w:rsid w:val="007654CA"/>
    <w:rsid w:val="007657C8"/>
    <w:rsid w:val="0076622F"/>
    <w:rsid w:val="00766706"/>
    <w:rsid w:val="00767375"/>
    <w:rsid w:val="007673C9"/>
    <w:rsid w:val="00767EE1"/>
    <w:rsid w:val="00767EF4"/>
    <w:rsid w:val="00772106"/>
    <w:rsid w:val="007722C7"/>
    <w:rsid w:val="007732B2"/>
    <w:rsid w:val="007734FB"/>
    <w:rsid w:val="00774983"/>
    <w:rsid w:val="00774984"/>
    <w:rsid w:val="00775248"/>
    <w:rsid w:val="00780FEB"/>
    <w:rsid w:val="00783017"/>
    <w:rsid w:val="007839D6"/>
    <w:rsid w:val="00787C6B"/>
    <w:rsid w:val="007914FA"/>
    <w:rsid w:val="0079221E"/>
    <w:rsid w:val="007929ED"/>
    <w:rsid w:val="0079393C"/>
    <w:rsid w:val="00795A66"/>
    <w:rsid w:val="007A03BF"/>
    <w:rsid w:val="007A2C7C"/>
    <w:rsid w:val="007A3BA9"/>
    <w:rsid w:val="007A6644"/>
    <w:rsid w:val="007A6768"/>
    <w:rsid w:val="007A7B00"/>
    <w:rsid w:val="007B00B6"/>
    <w:rsid w:val="007B0935"/>
    <w:rsid w:val="007B0EF7"/>
    <w:rsid w:val="007B10F5"/>
    <w:rsid w:val="007B11B9"/>
    <w:rsid w:val="007B53C6"/>
    <w:rsid w:val="007B726C"/>
    <w:rsid w:val="007B7337"/>
    <w:rsid w:val="007C02A3"/>
    <w:rsid w:val="007C117C"/>
    <w:rsid w:val="007C120E"/>
    <w:rsid w:val="007C2282"/>
    <w:rsid w:val="007C43EF"/>
    <w:rsid w:val="007C4B79"/>
    <w:rsid w:val="007C5BF5"/>
    <w:rsid w:val="007C613C"/>
    <w:rsid w:val="007C6457"/>
    <w:rsid w:val="007C6850"/>
    <w:rsid w:val="007C73D2"/>
    <w:rsid w:val="007C7E6A"/>
    <w:rsid w:val="007D0F57"/>
    <w:rsid w:val="007D1BE7"/>
    <w:rsid w:val="007D20FF"/>
    <w:rsid w:val="007D22F6"/>
    <w:rsid w:val="007D24CB"/>
    <w:rsid w:val="007D32D6"/>
    <w:rsid w:val="007D3554"/>
    <w:rsid w:val="007D43AB"/>
    <w:rsid w:val="007D54A8"/>
    <w:rsid w:val="007D561F"/>
    <w:rsid w:val="007D742C"/>
    <w:rsid w:val="007D7778"/>
    <w:rsid w:val="007D796F"/>
    <w:rsid w:val="007E08A6"/>
    <w:rsid w:val="007E1798"/>
    <w:rsid w:val="007E3FED"/>
    <w:rsid w:val="007E46B7"/>
    <w:rsid w:val="007E5786"/>
    <w:rsid w:val="007E7031"/>
    <w:rsid w:val="007E775C"/>
    <w:rsid w:val="007E7B6D"/>
    <w:rsid w:val="007F1FD6"/>
    <w:rsid w:val="007F3158"/>
    <w:rsid w:val="007F47D7"/>
    <w:rsid w:val="007F5606"/>
    <w:rsid w:val="00800722"/>
    <w:rsid w:val="008019AA"/>
    <w:rsid w:val="00801FC9"/>
    <w:rsid w:val="00802204"/>
    <w:rsid w:val="00802D58"/>
    <w:rsid w:val="00803AFF"/>
    <w:rsid w:val="0080411A"/>
    <w:rsid w:val="008044F9"/>
    <w:rsid w:val="00804BC6"/>
    <w:rsid w:val="008053F7"/>
    <w:rsid w:val="00806CE1"/>
    <w:rsid w:val="00812915"/>
    <w:rsid w:val="0081315B"/>
    <w:rsid w:val="008134B1"/>
    <w:rsid w:val="00815135"/>
    <w:rsid w:val="00815BC2"/>
    <w:rsid w:val="00817791"/>
    <w:rsid w:val="008177C3"/>
    <w:rsid w:val="0082083F"/>
    <w:rsid w:val="0082151E"/>
    <w:rsid w:val="00824728"/>
    <w:rsid w:val="00824CAF"/>
    <w:rsid w:val="00825D8B"/>
    <w:rsid w:val="00832DD0"/>
    <w:rsid w:val="00834CE6"/>
    <w:rsid w:val="00835361"/>
    <w:rsid w:val="00835BAA"/>
    <w:rsid w:val="00836739"/>
    <w:rsid w:val="0083713A"/>
    <w:rsid w:val="008374AF"/>
    <w:rsid w:val="00837A7D"/>
    <w:rsid w:val="0084043E"/>
    <w:rsid w:val="008406C5"/>
    <w:rsid w:val="008417CD"/>
    <w:rsid w:val="00842803"/>
    <w:rsid w:val="008433C3"/>
    <w:rsid w:val="008434E1"/>
    <w:rsid w:val="00845A6F"/>
    <w:rsid w:val="00847F36"/>
    <w:rsid w:val="00850B53"/>
    <w:rsid w:val="0085258B"/>
    <w:rsid w:val="00854D84"/>
    <w:rsid w:val="00856737"/>
    <w:rsid w:val="00860CCE"/>
    <w:rsid w:val="00862007"/>
    <w:rsid w:val="008637C1"/>
    <w:rsid w:val="00864D64"/>
    <w:rsid w:val="00865E86"/>
    <w:rsid w:val="00866E60"/>
    <w:rsid w:val="0086700E"/>
    <w:rsid w:val="00867658"/>
    <w:rsid w:val="00867781"/>
    <w:rsid w:val="00870541"/>
    <w:rsid w:val="008725C7"/>
    <w:rsid w:val="00873F39"/>
    <w:rsid w:val="00874CD5"/>
    <w:rsid w:val="00875C41"/>
    <w:rsid w:val="00876CC7"/>
    <w:rsid w:val="008770C1"/>
    <w:rsid w:val="008773AF"/>
    <w:rsid w:val="00877549"/>
    <w:rsid w:val="008806DE"/>
    <w:rsid w:val="008806E8"/>
    <w:rsid w:val="00880C53"/>
    <w:rsid w:val="0088101E"/>
    <w:rsid w:val="00882042"/>
    <w:rsid w:val="008828F4"/>
    <w:rsid w:val="00882DAF"/>
    <w:rsid w:val="00883255"/>
    <w:rsid w:val="0088485B"/>
    <w:rsid w:val="0088665B"/>
    <w:rsid w:val="008869BE"/>
    <w:rsid w:val="00886C57"/>
    <w:rsid w:val="00887842"/>
    <w:rsid w:val="00887F58"/>
    <w:rsid w:val="008902C4"/>
    <w:rsid w:val="008925CA"/>
    <w:rsid w:val="00893E43"/>
    <w:rsid w:val="0089553B"/>
    <w:rsid w:val="00896DAD"/>
    <w:rsid w:val="00897160"/>
    <w:rsid w:val="008A0238"/>
    <w:rsid w:val="008A09D7"/>
    <w:rsid w:val="008A2DB2"/>
    <w:rsid w:val="008A3F5E"/>
    <w:rsid w:val="008A56BF"/>
    <w:rsid w:val="008A6B3D"/>
    <w:rsid w:val="008A6D21"/>
    <w:rsid w:val="008A784F"/>
    <w:rsid w:val="008A7B63"/>
    <w:rsid w:val="008B09E6"/>
    <w:rsid w:val="008B10F0"/>
    <w:rsid w:val="008B28C8"/>
    <w:rsid w:val="008B2CDA"/>
    <w:rsid w:val="008B3A09"/>
    <w:rsid w:val="008B657E"/>
    <w:rsid w:val="008C1178"/>
    <w:rsid w:val="008C1BF3"/>
    <w:rsid w:val="008C1F8A"/>
    <w:rsid w:val="008C20BE"/>
    <w:rsid w:val="008C21AF"/>
    <w:rsid w:val="008C2310"/>
    <w:rsid w:val="008C38D5"/>
    <w:rsid w:val="008C3A3D"/>
    <w:rsid w:val="008C4078"/>
    <w:rsid w:val="008C4291"/>
    <w:rsid w:val="008C4BC0"/>
    <w:rsid w:val="008C55CD"/>
    <w:rsid w:val="008C7431"/>
    <w:rsid w:val="008C7806"/>
    <w:rsid w:val="008C78C3"/>
    <w:rsid w:val="008C7900"/>
    <w:rsid w:val="008D0375"/>
    <w:rsid w:val="008D06B7"/>
    <w:rsid w:val="008D216C"/>
    <w:rsid w:val="008D258C"/>
    <w:rsid w:val="008D2B86"/>
    <w:rsid w:val="008D4591"/>
    <w:rsid w:val="008D4690"/>
    <w:rsid w:val="008D4823"/>
    <w:rsid w:val="008D4AE2"/>
    <w:rsid w:val="008D5840"/>
    <w:rsid w:val="008D5C50"/>
    <w:rsid w:val="008D5EF2"/>
    <w:rsid w:val="008E12E9"/>
    <w:rsid w:val="008E136E"/>
    <w:rsid w:val="008E2383"/>
    <w:rsid w:val="008E2CB2"/>
    <w:rsid w:val="008E2E08"/>
    <w:rsid w:val="008E31E1"/>
    <w:rsid w:val="008E4AB8"/>
    <w:rsid w:val="008E6704"/>
    <w:rsid w:val="008E6D19"/>
    <w:rsid w:val="008E7893"/>
    <w:rsid w:val="008F07FF"/>
    <w:rsid w:val="008F14FA"/>
    <w:rsid w:val="008F1F54"/>
    <w:rsid w:val="008F24B3"/>
    <w:rsid w:val="008F3DA2"/>
    <w:rsid w:val="008F4038"/>
    <w:rsid w:val="008F7BDE"/>
    <w:rsid w:val="00901071"/>
    <w:rsid w:val="009038B7"/>
    <w:rsid w:val="00905B0B"/>
    <w:rsid w:val="0090639D"/>
    <w:rsid w:val="00906590"/>
    <w:rsid w:val="009076B0"/>
    <w:rsid w:val="0091196E"/>
    <w:rsid w:val="0091284C"/>
    <w:rsid w:val="00912EED"/>
    <w:rsid w:val="009135F2"/>
    <w:rsid w:val="00913872"/>
    <w:rsid w:val="00914661"/>
    <w:rsid w:val="00914749"/>
    <w:rsid w:val="00915F10"/>
    <w:rsid w:val="00924090"/>
    <w:rsid w:val="00925AB2"/>
    <w:rsid w:val="0092662D"/>
    <w:rsid w:val="00927F9E"/>
    <w:rsid w:val="0093173B"/>
    <w:rsid w:val="00931F6D"/>
    <w:rsid w:val="00933639"/>
    <w:rsid w:val="009341D5"/>
    <w:rsid w:val="009344E3"/>
    <w:rsid w:val="009353D3"/>
    <w:rsid w:val="00935B11"/>
    <w:rsid w:val="009379CB"/>
    <w:rsid w:val="009408E7"/>
    <w:rsid w:val="00940DC6"/>
    <w:rsid w:val="009416F2"/>
    <w:rsid w:val="00941AF9"/>
    <w:rsid w:val="00942067"/>
    <w:rsid w:val="009420DB"/>
    <w:rsid w:val="00943452"/>
    <w:rsid w:val="00943DB2"/>
    <w:rsid w:val="00944270"/>
    <w:rsid w:val="009456D8"/>
    <w:rsid w:val="0095039C"/>
    <w:rsid w:val="00950749"/>
    <w:rsid w:val="009529A7"/>
    <w:rsid w:val="00952CA7"/>
    <w:rsid w:val="00952D44"/>
    <w:rsid w:val="00953334"/>
    <w:rsid w:val="00953C2D"/>
    <w:rsid w:val="0095603E"/>
    <w:rsid w:val="00956E69"/>
    <w:rsid w:val="00956F85"/>
    <w:rsid w:val="009575C1"/>
    <w:rsid w:val="009610D3"/>
    <w:rsid w:val="009614CB"/>
    <w:rsid w:val="00963A1E"/>
    <w:rsid w:val="00963AC7"/>
    <w:rsid w:val="00964889"/>
    <w:rsid w:val="009671F9"/>
    <w:rsid w:val="00974476"/>
    <w:rsid w:val="009746B1"/>
    <w:rsid w:val="00974B34"/>
    <w:rsid w:val="009768B9"/>
    <w:rsid w:val="0097694F"/>
    <w:rsid w:val="00980624"/>
    <w:rsid w:val="009812A8"/>
    <w:rsid w:val="00982BAF"/>
    <w:rsid w:val="00983594"/>
    <w:rsid w:val="0098433B"/>
    <w:rsid w:val="0098453C"/>
    <w:rsid w:val="00985422"/>
    <w:rsid w:val="009860A4"/>
    <w:rsid w:val="00987314"/>
    <w:rsid w:val="009901FE"/>
    <w:rsid w:val="00991F63"/>
    <w:rsid w:val="00993D58"/>
    <w:rsid w:val="00993EFF"/>
    <w:rsid w:val="00993F90"/>
    <w:rsid w:val="00995E9B"/>
    <w:rsid w:val="00996033"/>
    <w:rsid w:val="00996C44"/>
    <w:rsid w:val="00997C01"/>
    <w:rsid w:val="009A03F9"/>
    <w:rsid w:val="009A0D00"/>
    <w:rsid w:val="009A0E80"/>
    <w:rsid w:val="009A1A11"/>
    <w:rsid w:val="009A1D20"/>
    <w:rsid w:val="009A37B8"/>
    <w:rsid w:val="009A3D3D"/>
    <w:rsid w:val="009A5ACD"/>
    <w:rsid w:val="009A6472"/>
    <w:rsid w:val="009B17E0"/>
    <w:rsid w:val="009B1E8D"/>
    <w:rsid w:val="009B2DAB"/>
    <w:rsid w:val="009B3D11"/>
    <w:rsid w:val="009B6884"/>
    <w:rsid w:val="009C107C"/>
    <w:rsid w:val="009C2DCF"/>
    <w:rsid w:val="009C79C2"/>
    <w:rsid w:val="009D0B94"/>
    <w:rsid w:val="009D1DEA"/>
    <w:rsid w:val="009D33CD"/>
    <w:rsid w:val="009D3D39"/>
    <w:rsid w:val="009D519D"/>
    <w:rsid w:val="009D51D9"/>
    <w:rsid w:val="009D6D52"/>
    <w:rsid w:val="009D710A"/>
    <w:rsid w:val="009D7C28"/>
    <w:rsid w:val="009E0542"/>
    <w:rsid w:val="009E18A4"/>
    <w:rsid w:val="009E1957"/>
    <w:rsid w:val="009E305E"/>
    <w:rsid w:val="009E3767"/>
    <w:rsid w:val="009E5745"/>
    <w:rsid w:val="009E6D5B"/>
    <w:rsid w:val="009F06B0"/>
    <w:rsid w:val="009F0AD6"/>
    <w:rsid w:val="009F0B1B"/>
    <w:rsid w:val="009F0BE5"/>
    <w:rsid w:val="009F0FC1"/>
    <w:rsid w:val="009F2275"/>
    <w:rsid w:val="009F3300"/>
    <w:rsid w:val="009F3D08"/>
    <w:rsid w:val="009F3EC4"/>
    <w:rsid w:val="009F7B83"/>
    <w:rsid w:val="00A014AD"/>
    <w:rsid w:val="00A01E3D"/>
    <w:rsid w:val="00A058CC"/>
    <w:rsid w:val="00A05E94"/>
    <w:rsid w:val="00A063E7"/>
    <w:rsid w:val="00A0672D"/>
    <w:rsid w:val="00A06D12"/>
    <w:rsid w:val="00A1136D"/>
    <w:rsid w:val="00A11845"/>
    <w:rsid w:val="00A141BC"/>
    <w:rsid w:val="00A148DD"/>
    <w:rsid w:val="00A14AB9"/>
    <w:rsid w:val="00A1551B"/>
    <w:rsid w:val="00A15C37"/>
    <w:rsid w:val="00A1612C"/>
    <w:rsid w:val="00A1765A"/>
    <w:rsid w:val="00A21897"/>
    <w:rsid w:val="00A22284"/>
    <w:rsid w:val="00A2279A"/>
    <w:rsid w:val="00A23280"/>
    <w:rsid w:val="00A25399"/>
    <w:rsid w:val="00A26BE0"/>
    <w:rsid w:val="00A273B1"/>
    <w:rsid w:val="00A326F9"/>
    <w:rsid w:val="00A3312F"/>
    <w:rsid w:val="00A351DB"/>
    <w:rsid w:val="00A3546D"/>
    <w:rsid w:val="00A35728"/>
    <w:rsid w:val="00A36FD1"/>
    <w:rsid w:val="00A40617"/>
    <w:rsid w:val="00A40C97"/>
    <w:rsid w:val="00A43017"/>
    <w:rsid w:val="00A43344"/>
    <w:rsid w:val="00A45FDB"/>
    <w:rsid w:val="00A4601C"/>
    <w:rsid w:val="00A462AB"/>
    <w:rsid w:val="00A466F1"/>
    <w:rsid w:val="00A46BCA"/>
    <w:rsid w:val="00A47105"/>
    <w:rsid w:val="00A471D2"/>
    <w:rsid w:val="00A476D5"/>
    <w:rsid w:val="00A47FD7"/>
    <w:rsid w:val="00A514E2"/>
    <w:rsid w:val="00A51C41"/>
    <w:rsid w:val="00A54AC2"/>
    <w:rsid w:val="00A54D62"/>
    <w:rsid w:val="00A5611A"/>
    <w:rsid w:val="00A578B8"/>
    <w:rsid w:val="00A60010"/>
    <w:rsid w:val="00A65CC6"/>
    <w:rsid w:val="00A667F2"/>
    <w:rsid w:val="00A67568"/>
    <w:rsid w:val="00A677C7"/>
    <w:rsid w:val="00A702A8"/>
    <w:rsid w:val="00A702EF"/>
    <w:rsid w:val="00A7201E"/>
    <w:rsid w:val="00A72041"/>
    <w:rsid w:val="00A73452"/>
    <w:rsid w:val="00A739D3"/>
    <w:rsid w:val="00A740B7"/>
    <w:rsid w:val="00A7418C"/>
    <w:rsid w:val="00A75867"/>
    <w:rsid w:val="00A7589F"/>
    <w:rsid w:val="00A76976"/>
    <w:rsid w:val="00A76BA4"/>
    <w:rsid w:val="00A829C3"/>
    <w:rsid w:val="00A85298"/>
    <w:rsid w:val="00A86689"/>
    <w:rsid w:val="00A86A29"/>
    <w:rsid w:val="00A907BB"/>
    <w:rsid w:val="00A91151"/>
    <w:rsid w:val="00A91467"/>
    <w:rsid w:val="00A916E3"/>
    <w:rsid w:val="00A9208C"/>
    <w:rsid w:val="00A94A62"/>
    <w:rsid w:val="00A94FA3"/>
    <w:rsid w:val="00A95849"/>
    <w:rsid w:val="00A95FBA"/>
    <w:rsid w:val="00A97AB0"/>
    <w:rsid w:val="00AA0B22"/>
    <w:rsid w:val="00AA14F4"/>
    <w:rsid w:val="00AA1B3F"/>
    <w:rsid w:val="00AA2163"/>
    <w:rsid w:val="00AA23C1"/>
    <w:rsid w:val="00AA2604"/>
    <w:rsid w:val="00AA2DA5"/>
    <w:rsid w:val="00AA632F"/>
    <w:rsid w:val="00AA7BA2"/>
    <w:rsid w:val="00AB0460"/>
    <w:rsid w:val="00AB1177"/>
    <w:rsid w:val="00AB1D2C"/>
    <w:rsid w:val="00AB23FF"/>
    <w:rsid w:val="00AB29D6"/>
    <w:rsid w:val="00AB50BE"/>
    <w:rsid w:val="00AB5BB6"/>
    <w:rsid w:val="00AB5BF9"/>
    <w:rsid w:val="00AB5E4F"/>
    <w:rsid w:val="00AB6785"/>
    <w:rsid w:val="00AB74A3"/>
    <w:rsid w:val="00AC115F"/>
    <w:rsid w:val="00AC2C98"/>
    <w:rsid w:val="00AC4CE8"/>
    <w:rsid w:val="00AC666A"/>
    <w:rsid w:val="00AC7693"/>
    <w:rsid w:val="00AC782D"/>
    <w:rsid w:val="00AC7E79"/>
    <w:rsid w:val="00AD07FC"/>
    <w:rsid w:val="00AD157A"/>
    <w:rsid w:val="00AD186F"/>
    <w:rsid w:val="00AD18D6"/>
    <w:rsid w:val="00AD44F1"/>
    <w:rsid w:val="00AD47FE"/>
    <w:rsid w:val="00AD5117"/>
    <w:rsid w:val="00AD5250"/>
    <w:rsid w:val="00AD62AB"/>
    <w:rsid w:val="00AD6664"/>
    <w:rsid w:val="00AD79AE"/>
    <w:rsid w:val="00AE0421"/>
    <w:rsid w:val="00AE0625"/>
    <w:rsid w:val="00AE3935"/>
    <w:rsid w:val="00AE4FB5"/>
    <w:rsid w:val="00AE54C1"/>
    <w:rsid w:val="00AE6E9B"/>
    <w:rsid w:val="00AE74BB"/>
    <w:rsid w:val="00AE7D4A"/>
    <w:rsid w:val="00AF0149"/>
    <w:rsid w:val="00AF0621"/>
    <w:rsid w:val="00AF0D48"/>
    <w:rsid w:val="00AF1AB9"/>
    <w:rsid w:val="00AF4052"/>
    <w:rsid w:val="00AF42C5"/>
    <w:rsid w:val="00AF4EFD"/>
    <w:rsid w:val="00AF50D2"/>
    <w:rsid w:val="00AF5D01"/>
    <w:rsid w:val="00AF6024"/>
    <w:rsid w:val="00B01FE0"/>
    <w:rsid w:val="00B02951"/>
    <w:rsid w:val="00B03F2B"/>
    <w:rsid w:val="00B059DE"/>
    <w:rsid w:val="00B05A34"/>
    <w:rsid w:val="00B05CB6"/>
    <w:rsid w:val="00B05F00"/>
    <w:rsid w:val="00B10C68"/>
    <w:rsid w:val="00B11623"/>
    <w:rsid w:val="00B1216C"/>
    <w:rsid w:val="00B12CD1"/>
    <w:rsid w:val="00B12DC9"/>
    <w:rsid w:val="00B13AD4"/>
    <w:rsid w:val="00B13CDA"/>
    <w:rsid w:val="00B20095"/>
    <w:rsid w:val="00B20996"/>
    <w:rsid w:val="00B209D8"/>
    <w:rsid w:val="00B21EC8"/>
    <w:rsid w:val="00B252D4"/>
    <w:rsid w:val="00B25977"/>
    <w:rsid w:val="00B273AC"/>
    <w:rsid w:val="00B302DA"/>
    <w:rsid w:val="00B303AD"/>
    <w:rsid w:val="00B303C2"/>
    <w:rsid w:val="00B3126B"/>
    <w:rsid w:val="00B31D5B"/>
    <w:rsid w:val="00B32DB4"/>
    <w:rsid w:val="00B335E1"/>
    <w:rsid w:val="00B3483F"/>
    <w:rsid w:val="00B349DC"/>
    <w:rsid w:val="00B34E88"/>
    <w:rsid w:val="00B350C9"/>
    <w:rsid w:val="00B3730D"/>
    <w:rsid w:val="00B375B7"/>
    <w:rsid w:val="00B43606"/>
    <w:rsid w:val="00B44806"/>
    <w:rsid w:val="00B44FA8"/>
    <w:rsid w:val="00B5083C"/>
    <w:rsid w:val="00B57003"/>
    <w:rsid w:val="00B605B7"/>
    <w:rsid w:val="00B61A3B"/>
    <w:rsid w:val="00B61DE6"/>
    <w:rsid w:val="00B61E3B"/>
    <w:rsid w:val="00B639F0"/>
    <w:rsid w:val="00B66169"/>
    <w:rsid w:val="00B67593"/>
    <w:rsid w:val="00B7050B"/>
    <w:rsid w:val="00B71ECA"/>
    <w:rsid w:val="00B734A8"/>
    <w:rsid w:val="00B748F8"/>
    <w:rsid w:val="00B76723"/>
    <w:rsid w:val="00B77AB2"/>
    <w:rsid w:val="00B81C2A"/>
    <w:rsid w:val="00B82E6E"/>
    <w:rsid w:val="00B83BF1"/>
    <w:rsid w:val="00B85DF7"/>
    <w:rsid w:val="00B8685B"/>
    <w:rsid w:val="00B8730E"/>
    <w:rsid w:val="00B87A51"/>
    <w:rsid w:val="00B87F30"/>
    <w:rsid w:val="00B9041D"/>
    <w:rsid w:val="00B905A6"/>
    <w:rsid w:val="00B9110B"/>
    <w:rsid w:val="00B91950"/>
    <w:rsid w:val="00B9371E"/>
    <w:rsid w:val="00B939F1"/>
    <w:rsid w:val="00B93F8A"/>
    <w:rsid w:val="00B94754"/>
    <w:rsid w:val="00B97492"/>
    <w:rsid w:val="00B97B54"/>
    <w:rsid w:val="00BA2EC0"/>
    <w:rsid w:val="00BA3239"/>
    <w:rsid w:val="00BA4033"/>
    <w:rsid w:val="00BA5F19"/>
    <w:rsid w:val="00BA6A08"/>
    <w:rsid w:val="00BB0D74"/>
    <w:rsid w:val="00BB1075"/>
    <w:rsid w:val="00BB3750"/>
    <w:rsid w:val="00BB3B63"/>
    <w:rsid w:val="00BB486A"/>
    <w:rsid w:val="00BB5499"/>
    <w:rsid w:val="00BB555B"/>
    <w:rsid w:val="00BB5CB6"/>
    <w:rsid w:val="00BB5FED"/>
    <w:rsid w:val="00BB6272"/>
    <w:rsid w:val="00BB6F24"/>
    <w:rsid w:val="00BB741D"/>
    <w:rsid w:val="00BC0852"/>
    <w:rsid w:val="00BC0DC0"/>
    <w:rsid w:val="00BC0E57"/>
    <w:rsid w:val="00BC13CE"/>
    <w:rsid w:val="00BC1BA1"/>
    <w:rsid w:val="00BC242C"/>
    <w:rsid w:val="00BC2C2C"/>
    <w:rsid w:val="00BC3381"/>
    <w:rsid w:val="00BC4307"/>
    <w:rsid w:val="00BC4B9B"/>
    <w:rsid w:val="00BC585A"/>
    <w:rsid w:val="00BC6D1F"/>
    <w:rsid w:val="00BD0DEE"/>
    <w:rsid w:val="00BD2CF8"/>
    <w:rsid w:val="00BD3EE8"/>
    <w:rsid w:val="00BD409C"/>
    <w:rsid w:val="00BD5F41"/>
    <w:rsid w:val="00BD6EE2"/>
    <w:rsid w:val="00BD745A"/>
    <w:rsid w:val="00BD7D9E"/>
    <w:rsid w:val="00BE0C74"/>
    <w:rsid w:val="00BE26DA"/>
    <w:rsid w:val="00BE2EB3"/>
    <w:rsid w:val="00BE3E73"/>
    <w:rsid w:val="00BE56FC"/>
    <w:rsid w:val="00BE584B"/>
    <w:rsid w:val="00BE7B55"/>
    <w:rsid w:val="00BF17C3"/>
    <w:rsid w:val="00BF3264"/>
    <w:rsid w:val="00BF39C2"/>
    <w:rsid w:val="00BF3BEE"/>
    <w:rsid w:val="00BF42B3"/>
    <w:rsid w:val="00BF4305"/>
    <w:rsid w:val="00BF431E"/>
    <w:rsid w:val="00BF522A"/>
    <w:rsid w:val="00BF7255"/>
    <w:rsid w:val="00BF7E4E"/>
    <w:rsid w:val="00C0069D"/>
    <w:rsid w:val="00C00C07"/>
    <w:rsid w:val="00C00C0D"/>
    <w:rsid w:val="00C011FD"/>
    <w:rsid w:val="00C03866"/>
    <w:rsid w:val="00C03C25"/>
    <w:rsid w:val="00C04169"/>
    <w:rsid w:val="00C04213"/>
    <w:rsid w:val="00C05633"/>
    <w:rsid w:val="00C05F8A"/>
    <w:rsid w:val="00C1013B"/>
    <w:rsid w:val="00C1033B"/>
    <w:rsid w:val="00C10BDC"/>
    <w:rsid w:val="00C10C80"/>
    <w:rsid w:val="00C11611"/>
    <w:rsid w:val="00C12992"/>
    <w:rsid w:val="00C1331E"/>
    <w:rsid w:val="00C14E87"/>
    <w:rsid w:val="00C157EF"/>
    <w:rsid w:val="00C16F75"/>
    <w:rsid w:val="00C218F7"/>
    <w:rsid w:val="00C22C2F"/>
    <w:rsid w:val="00C22F86"/>
    <w:rsid w:val="00C23A4A"/>
    <w:rsid w:val="00C23F05"/>
    <w:rsid w:val="00C24536"/>
    <w:rsid w:val="00C25436"/>
    <w:rsid w:val="00C25921"/>
    <w:rsid w:val="00C25D96"/>
    <w:rsid w:val="00C27F0B"/>
    <w:rsid w:val="00C301B7"/>
    <w:rsid w:val="00C31AA8"/>
    <w:rsid w:val="00C349AC"/>
    <w:rsid w:val="00C34A68"/>
    <w:rsid w:val="00C34DC6"/>
    <w:rsid w:val="00C36737"/>
    <w:rsid w:val="00C36A07"/>
    <w:rsid w:val="00C40BFD"/>
    <w:rsid w:val="00C40DFE"/>
    <w:rsid w:val="00C40E1D"/>
    <w:rsid w:val="00C41FF9"/>
    <w:rsid w:val="00C436B0"/>
    <w:rsid w:val="00C43A67"/>
    <w:rsid w:val="00C44DAB"/>
    <w:rsid w:val="00C44EF6"/>
    <w:rsid w:val="00C453B3"/>
    <w:rsid w:val="00C463DA"/>
    <w:rsid w:val="00C46CA1"/>
    <w:rsid w:val="00C46EFB"/>
    <w:rsid w:val="00C4762B"/>
    <w:rsid w:val="00C47BEB"/>
    <w:rsid w:val="00C503F1"/>
    <w:rsid w:val="00C507AF"/>
    <w:rsid w:val="00C5093B"/>
    <w:rsid w:val="00C54526"/>
    <w:rsid w:val="00C57010"/>
    <w:rsid w:val="00C611FD"/>
    <w:rsid w:val="00C61767"/>
    <w:rsid w:val="00C617DA"/>
    <w:rsid w:val="00C622AD"/>
    <w:rsid w:val="00C63264"/>
    <w:rsid w:val="00C637EA"/>
    <w:rsid w:val="00C63D9E"/>
    <w:rsid w:val="00C651F2"/>
    <w:rsid w:val="00C6577B"/>
    <w:rsid w:val="00C66EE2"/>
    <w:rsid w:val="00C6703E"/>
    <w:rsid w:val="00C67427"/>
    <w:rsid w:val="00C67602"/>
    <w:rsid w:val="00C70404"/>
    <w:rsid w:val="00C7072C"/>
    <w:rsid w:val="00C72496"/>
    <w:rsid w:val="00C74CF9"/>
    <w:rsid w:val="00C758F6"/>
    <w:rsid w:val="00C75AA1"/>
    <w:rsid w:val="00C75F36"/>
    <w:rsid w:val="00C760C2"/>
    <w:rsid w:val="00C76EE8"/>
    <w:rsid w:val="00C77E41"/>
    <w:rsid w:val="00C8136B"/>
    <w:rsid w:val="00C828EB"/>
    <w:rsid w:val="00C82991"/>
    <w:rsid w:val="00C85AD5"/>
    <w:rsid w:val="00C87438"/>
    <w:rsid w:val="00C901EC"/>
    <w:rsid w:val="00C90844"/>
    <w:rsid w:val="00C90E5A"/>
    <w:rsid w:val="00C924DD"/>
    <w:rsid w:val="00C93847"/>
    <w:rsid w:val="00C93AF6"/>
    <w:rsid w:val="00C93B5C"/>
    <w:rsid w:val="00C94115"/>
    <w:rsid w:val="00C95337"/>
    <w:rsid w:val="00C9565D"/>
    <w:rsid w:val="00C95718"/>
    <w:rsid w:val="00C962D0"/>
    <w:rsid w:val="00C963DF"/>
    <w:rsid w:val="00C96D55"/>
    <w:rsid w:val="00C9741B"/>
    <w:rsid w:val="00CA44B9"/>
    <w:rsid w:val="00CA4D99"/>
    <w:rsid w:val="00CA597A"/>
    <w:rsid w:val="00CA5BAA"/>
    <w:rsid w:val="00CB11FE"/>
    <w:rsid w:val="00CB213D"/>
    <w:rsid w:val="00CB4FBE"/>
    <w:rsid w:val="00CB62A0"/>
    <w:rsid w:val="00CC0F36"/>
    <w:rsid w:val="00CC1893"/>
    <w:rsid w:val="00CC1A27"/>
    <w:rsid w:val="00CC48B0"/>
    <w:rsid w:val="00CC6834"/>
    <w:rsid w:val="00CD1CC2"/>
    <w:rsid w:val="00CD34CB"/>
    <w:rsid w:val="00CD447D"/>
    <w:rsid w:val="00CD4B4F"/>
    <w:rsid w:val="00CD4EB2"/>
    <w:rsid w:val="00CD6731"/>
    <w:rsid w:val="00CD702E"/>
    <w:rsid w:val="00CD7CE2"/>
    <w:rsid w:val="00CE12A1"/>
    <w:rsid w:val="00CE17DC"/>
    <w:rsid w:val="00CE1A45"/>
    <w:rsid w:val="00CE421B"/>
    <w:rsid w:val="00CE4D66"/>
    <w:rsid w:val="00CE5971"/>
    <w:rsid w:val="00CE7106"/>
    <w:rsid w:val="00CE72F7"/>
    <w:rsid w:val="00CF054A"/>
    <w:rsid w:val="00CF1907"/>
    <w:rsid w:val="00CF3E44"/>
    <w:rsid w:val="00CF3F0C"/>
    <w:rsid w:val="00CF3FA8"/>
    <w:rsid w:val="00CF514F"/>
    <w:rsid w:val="00CF5418"/>
    <w:rsid w:val="00CF55E6"/>
    <w:rsid w:val="00CF59C5"/>
    <w:rsid w:val="00D00B31"/>
    <w:rsid w:val="00D00DC0"/>
    <w:rsid w:val="00D02A2D"/>
    <w:rsid w:val="00D02C7F"/>
    <w:rsid w:val="00D042A0"/>
    <w:rsid w:val="00D049B7"/>
    <w:rsid w:val="00D05D65"/>
    <w:rsid w:val="00D06656"/>
    <w:rsid w:val="00D10451"/>
    <w:rsid w:val="00D110CB"/>
    <w:rsid w:val="00D111D2"/>
    <w:rsid w:val="00D11630"/>
    <w:rsid w:val="00D12004"/>
    <w:rsid w:val="00D139F6"/>
    <w:rsid w:val="00D13C29"/>
    <w:rsid w:val="00D14073"/>
    <w:rsid w:val="00D15B2A"/>
    <w:rsid w:val="00D15F70"/>
    <w:rsid w:val="00D17ACA"/>
    <w:rsid w:val="00D17B66"/>
    <w:rsid w:val="00D21076"/>
    <w:rsid w:val="00D21D89"/>
    <w:rsid w:val="00D2261C"/>
    <w:rsid w:val="00D22C1A"/>
    <w:rsid w:val="00D255A0"/>
    <w:rsid w:val="00D25C06"/>
    <w:rsid w:val="00D32D75"/>
    <w:rsid w:val="00D33DCB"/>
    <w:rsid w:val="00D35DAC"/>
    <w:rsid w:val="00D3637F"/>
    <w:rsid w:val="00D36E14"/>
    <w:rsid w:val="00D36E53"/>
    <w:rsid w:val="00D36FD4"/>
    <w:rsid w:val="00D40DC1"/>
    <w:rsid w:val="00D4178C"/>
    <w:rsid w:val="00D431F9"/>
    <w:rsid w:val="00D449A8"/>
    <w:rsid w:val="00D46B7C"/>
    <w:rsid w:val="00D477DF"/>
    <w:rsid w:val="00D5003A"/>
    <w:rsid w:val="00D50140"/>
    <w:rsid w:val="00D50462"/>
    <w:rsid w:val="00D51A60"/>
    <w:rsid w:val="00D51EB2"/>
    <w:rsid w:val="00D51F5F"/>
    <w:rsid w:val="00D52F48"/>
    <w:rsid w:val="00D53F9E"/>
    <w:rsid w:val="00D55F97"/>
    <w:rsid w:val="00D56D73"/>
    <w:rsid w:val="00D61BDD"/>
    <w:rsid w:val="00D62C92"/>
    <w:rsid w:val="00D63030"/>
    <w:rsid w:val="00D63A3E"/>
    <w:rsid w:val="00D63AE2"/>
    <w:rsid w:val="00D64685"/>
    <w:rsid w:val="00D64712"/>
    <w:rsid w:val="00D656FA"/>
    <w:rsid w:val="00D70595"/>
    <w:rsid w:val="00D70665"/>
    <w:rsid w:val="00D72E13"/>
    <w:rsid w:val="00D738E8"/>
    <w:rsid w:val="00D750B2"/>
    <w:rsid w:val="00D761BC"/>
    <w:rsid w:val="00D777F2"/>
    <w:rsid w:val="00D816FA"/>
    <w:rsid w:val="00D82F22"/>
    <w:rsid w:val="00D84022"/>
    <w:rsid w:val="00D840A0"/>
    <w:rsid w:val="00D858AA"/>
    <w:rsid w:val="00D863E9"/>
    <w:rsid w:val="00D87256"/>
    <w:rsid w:val="00D87478"/>
    <w:rsid w:val="00D879B3"/>
    <w:rsid w:val="00D87BF2"/>
    <w:rsid w:val="00D90855"/>
    <w:rsid w:val="00D918B9"/>
    <w:rsid w:val="00D921FE"/>
    <w:rsid w:val="00D929EB"/>
    <w:rsid w:val="00D93641"/>
    <w:rsid w:val="00D957C8"/>
    <w:rsid w:val="00DA1376"/>
    <w:rsid w:val="00DA1CF9"/>
    <w:rsid w:val="00DA2A59"/>
    <w:rsid w:val="00DA325A"/>
    <w:rsid w:val="00DA3414"/>
    <w:rsid w:val="00DA3557"/>
    <w:rsid w:val="00DA35C6"/>
    <w:rsid w:val="00DA545B"/>
    <w:rsid w:val="00DA622F"/>
    <w:rsid w:val="00DA657C"/>
    <w:rsid w:val="00DA65C1"/>
    <w:rsid w:val="00DA71C9"/>
    <w:rsid w:val="00DA7C34"/>
    <w:rsid w:val="00DB36C6"/>
    <w:rsid w:val="00DB3753"/>
    <w:rsid w:val="00DB52BA"/>
    <w:rsid w:val="00DB6518"/>
    <w:rsid w:val="00DC0211"/>
    <w:rsid w:val="00DC13B2"/>
    <w:rsid w:val="00DC1A5C"/>
    <w:rsid w:val="00DC22A6"/>
    <w:rsid w:val="00DC23F7"/>
    <w:rsid w:val="00DC3EAE"/>
    <w:rsid w:val="00DC62B9"/>
    <w:rsid w:val="00DC62EB"/>
    <w:rsid w:val="00DC6A81"/>
    <w:rsid w:val="00DC752E"/>
    <w:rsid w:val="00DD2106"/>
    <w:rsid w:val="00DD2BD4"/>
    <w:rsid w:val="00DD3F2A"/>
    <w:rsid w:val="00DD4775"/>
    <w:rsid w:val="00DD5AD2"/>
    <w:rsid w:val="00DD698F"/>
    <w:rsid w:val="00DD6B23"/>
    <w:rsid w:val="00DD7098"/>
    <w:rsid w:val="00DE0885"/>
    <w:rsid w:val="00DE1590"/>
    <w:rsid w:val="00DE259D"/>
    <w:rsid w:val="00DE2EA8"/>
    <w:rsid w:val="00DE2F70"/>
    <w:rsid w:val="00DE3805"/>
    <w:rsid w:val="00DE3E23"/>
    <w:rsid w:val="00DE460D"/>
    <w:rsid w:val="00DE54C4"/>
    <w:rsid w:val="00DE6A8B"/>
    <w:rsid w:val="00DE6E0F"/>
    <w:rsid w:val="00DE7CD7"/>
    <w:rsid w:val="00DF015E"/>
    <w:rsid w:val="00DF02B2"/>
    <w:rsid w:val="00DF0DC6"/>
    <w:rsid w:val="00DF119C"/>
    <w:rsid w:val="00DF2089"/>
    <w:rsid w:val="00DF54C0"/>
    <w:rsid w:val="00DF5580"/>
    <w:rsid w:val="00DF6C47"/>
    <w:rsid w:val="00E050DA"/>
    <w:rsid w:val="00E0629F"/>
    <w:rsid w:val="00E2268A"/>
    <w:rsid w:val="00E22EF5"/>
    <w:rsid w:val="00E254E7"/>
    <w:rsid w:val="00E26D52"/>
    <w:rsid w:val="00E273B4"/>
    <w:rsid w:val="00E31A60"/>
    <w:rsid w:val="00E31E03"/>
    <w:rsid w:val="00E32293"/>
    <w:rsid w:val="00E32F8A"/>
    <w:rsid w:val="00E339AF"/>
    <w:rsid w:val="00E35ABF"/>
    <w:rsid w:val="00E3766D"/>
    <w:rsid w:val="00E41E00"/>
    <w:rsid w:val="00E4345A"/>
    <w:rsid w:val="00E43FD3"/>
    <w:rsid w:val="00E45B4F"/>
    <w:rsid w:val="00E45BA5"/>
    <w:rsid w:val="00E4632C"/>
    <w:rsid w:val="00E4677A"/>
    <w:rsid w:val="00E46803"/>
    <w:rsid w:val="00E5076B"/>
    <w:rsid w:val="00E507A0"/>
    <w:rsid w:val="00E50A81"/>
    <w:rsid w:val="00E50B3B"/>
    <w:rsid w:val="00E511E4"/>
    <w:rsid w:val="00E512E6"/>
    <w:rsid w:val="00E51331"/>
    <w:rsid w:val="00E523FD"/>
    <w:rsid w:val="00E52A8A"/>
    <w:rsid w:val="00E53B30"/>
    <w:rsid w:val="00E53EC9"/>
    <w:rsid w:val="00E55816"/>
    <w:rsid w:val="00E56738"/>
    <w:rsid w:val="00E57551"/>
    <w:rsid w:val="00E607D5"/>
    <w:rsid w:val="00E60AD8"/>
    <w:rsid w:val="00E623CC"/>
    <w:rsid w:val="00E62506"/>
    <w:rsid w:val="00E62F13"/>
    <w:rsid w:val="00E67382"/>
    <w:rsid w:val="00E678F2"/>
    <w:rsid w:val="00E70762"/>
    <w:rsid w:val="00E71828"/>
    <w:rsid w:val="00E722DF"/>
    <w:rsid w:val="00E73514"/>
    <w:rsid w:val="00E73587"/>
    <w:rsid w:val="00E7453F"/>
    <w:rsid w:val="00E74ABA"/>
    <w:rsid w:val="00E76950"/>
    <w:rsid w:val="00E769E4"/>
    <w:rsid w:val="00E76B82"/>
    <w:rsid w:val="00E76C70"/>
    <w:rsid w:val="00E76E73"/>
    <w:rsid w:val="00E7709B"/>
    <w:rsid w:val="00E772A0"/>
    <w:rsid w:val="00E816D0"/>
    <w:rsid w:val="00E83520"/>
    <w:rsid w:val="00E84267"/>
    <w:rsid w:val="00E84992"/>
    <w:rsid w:val="00E86BDB"/>
    <w:rsid w:val="00E86FC1"/>
    <w:rsid w:val="00E8733A"/>
    <w:rsid w:val="00E87718"/>
    <w:rsid w:val="00E90B6B"/>
    <w:rsid w:val="00E922FF"/>
    <w:rsid w:val="00E92479"/>
    <w:rsid w:val="00E92A53"/>
    <w:rsid w:val="00E93EB6"/>
    <w:rsid w:val="00E9661F"/>
    <w:rsid w:val="00E9670D"/>
    <w:rsid w:val="00EA0D33"/>
    <w:rsid w:val="00EA1886"/>
    <w:rsid w:val="00EA1AED"/>
    <w:rsid w:val="00EA30B6"/>
    <w:rsid w:val="00EA3A40"/>
    <w:rsid w:val="00EA5B39"/>
    <w:rsid w:val="00EA777D"/>
    <w:rsid w:val="00EA7FCB"/>
    <w:rsid w:val="00EB164E"/>
    <w:rsid w:val="00EB29EF"/>
    <w:rsid w:val="00EB4255"/>
    <w:rsid w:val="00EB4494"/>
    <w:rsid w:val="00EB4D2D"/>
    <w:rsid w:val="00EB4F0E"/>
    <w:rsid w:val="00EB68C5"/>
    <w:rsid w:val="00EC0F47"/>
    <w:rsid w:val="00EC167C"/>
    <w:rsid w:val="00EC1F53"/>
    <w:rsid w:val="00EC2E8D"/>
    <w:rsid w:val="00EC33E4"/>
    <w:rsid w:val="00EC390B"/>
    <w:rsid w:val="00EC3E8E"/>
    <w:rsid w:val="00EC4D0F"/>
    <w:rsid w:val="00EC55BC"/>
    <w:rsid w:val="00EC683D"/>
    <w:rsid w:val="00EC6E76"/>
    <w:rsid w:val="00EC72C7"/>
    <w:rsid w:val="00EC7358"/>
    <w:rsid w:val="00EC769C"/>
    <w:rsid w:val="00ED2D44"/>
    <w:rsid w:val="00ED329C"/>
    <w:rsid w:val="00ED41CD"/>
    <w:rsid w:val="00ED4613"/>
    <w:rsid w:val="00ED4737"/>
    <w:rsid w:val="00ED5BA3"/>
    <w:rsid w:val="00ED5F64"/>
    <w:rsid w:val="00ED645B"/>
    <w:rsid w:val="00ED6FC5"/>
    <w:rsid w:val="00ED7148"/>
    <w:rsid w:val="00ED7487"/>
    <w:rsid w:val="00ED78C6"/>
    <w:rsid w:val="00EE099E"/>
    <w:rsid w:val="00EE0E42"/>
    <w:rsid w:val="00EE142A"/>
    <w:rsid w:val="00EE4333"/>
    <w:rsid w:val="00EE43D3"/>
    <w:rsid w:val="00EE4A6C"/>
    <w:rsid w:val="00EE4EEB"/>
    <w:rsid w:val="00EE571D"/>
    <w:rsid w:val="00EF07C7"/>
    <w:rsid w:val="00EF120C"/>
    <w:rsid w:val="00EF189E"/>
    <w:rsid w:val="00EF458F"/>
    <w:rsid w:val="00F02B03"/>
    <w:rsid w:val="00F061FE"/>
    <w:rsid w:val="00F067EF"/>
    <w:rsid w:val="00F105A2"/>
    <w:rsid w:val="00F10ABB"/>
    <w:rsid w:val="00F119B9"/>
    <w:rsid w:val="00F11C36"/>
    <w:rsid w:val="00F13064"/>
    <w:rsid w:val="00F20093"/>
    <w:rsid w:val="00F21188"/>
    <w:rsid w:val="00F21980"/>
    <w:rsid w:val="00F21DF4"/>
    <w:rsid w:val="00F270D7"/>
    <w:rsid w:val="00F273A6"/>
    <w:rsid w:val="00F27AF3"/>
    <w:rsid w:val="00F27C6C"/>
    <w:rsid w:val="00F3022D"/>
    <w:rsid w:val="00F310E7"/>
    <w:rsid w:val="00F315FA"/>
    <w:rsid w:val="00F31CEB"/>
    <w:rsid w:val="00F32BF5"/>
    <w:rsid w:val="00F35777"/>
    <w:rsid w:val="00F357A7"/>
    <w:rsid w:val="00F3599F"/>
    <w:rsid w:val="00F3683F"/>
    <w:rsid w:val="00F37CCE"/>
    <w:rsid w:val="00F41AD5"/>
    <w:rsid w:val="00F425E9"/>
    <w:rsid w:val="00F45139"/>
    <w:rsid w:val="00F45E49"/>
    <w:rsid w:val="00F50F35"/>
    <w:rsid w:val="00F51706"/>
    <w:rsid w:val="00F51F40"/>
    <w:rsid w:val="00F526C5"/>
    <w:rsid w:val="00F5333C"/>
    <w:rsid w:val="00F54855"/>
    <w:rsid w:val="00F550B7"/>
    <w:rsid w:val="00F55406"/>
    <w:rsid w:val="00F55BBC"/>
    <w:rsid w:val="00F55D9A"/>
    <w:rsid w:val="00F57F21"/>
    <w:rsid w:val="00F6038C"/>
    <w:rsid w:val="00F604E7"/>
    <w:rsid w:val="00F613DC"/>
    <w:rsid w:val="00F629DA"/>
    <w:rsid w:val="00F62E6D"/>
    <w:rsid w:val="00F634BE"/>
    <w:rsid w:val="00F66C6E"/>
    <w:rsid w:val="00F70141"/>
    <w:rsid w:val="00F70B8F"/>
    <w:rsid w:val="00F71A6F"/>
    <w:rsid w:val="00F737F3"/>
    <w:rsid w:val="00F80D3D"/>
    <w:rsid w:val="00F81C62"/>
    <w:rsid w:val="00F822C4"/>
    <w:rsid w:val="00F83B84"/>
    <w:rsid w:val="00F8531A"/>
    <w:rsid w:val="00F85613"/>
    <w:rsid w:val="00F8769D"/>
    <w:rsid w:val="00F90F55"/>
    <w:rsid w:val="00F91236"/>
    <w:rsid w:val="00F915F0"/>
    <w:rsid w:val="00F91989"/>
    <w:rsid w:val="00F91D73"/>
    <w:rsid w:val="00F9300F"/>
    <w:rsid w:val="00F93E6D"/>
    <w:rsid w:val="00F947EF"/>
    <w:rsid w:val="00FA057B"/>
    <w:rsid w:val="00FA07A6"/>
    <w:rsid w:val="00FA19EF"/>
    <w:rsid w:val="00FA1E98"/>
    <w:rsid w:val="00FA25DF"/>
    <w:rsid w:val="00FA4AA0"/>
    <w:rsid w:val="00FA59E2"/>
    <w:rsid w:val="00FA7B3D"/>
    <w:rsid w:val="00FB032C"/>
    <w:rsid w:val="00FB2DA6"/>
    <w:rsid w:val="00FB3716"/>
    <w:rsid w:val="00FB4D0D"/>
    <w:rsid w:val="00FB5457"/>
    <w:rsid w:val="00FB5CBB"/>
    <w:rsid w:val="00FB72D6"/>
    <w:rsid w:val="00FB7E0D"/>
    <w:rsid w:val="00FC1313"/>
    <w:rsid w:val="00FC2766"/>
    <w:rsid w:val="00FC2D12"/>
    <w:rsid w:val="00FC366B"/>
    <w:rsid w:val="00FC3E31"/>
    <w:rsid w:val="00FC76F1"/>
    <w:rsid w:val="00FC78DD"/>
    <w:rsid w:val="00FD1348"/>
    <w:rsid w:val="00FD1CB3"/>
    <w:rsid w:val="00FD31CF"/>
    <w:rsid w:val="00FD3463"/>
    <w:rsid w:val="00FD40AA"/>
    <w:rsid w:val="00FD48EA"/>
    <w:rsid w:val="00FD4CC0"/>
    <w:rsid w:val="00FD4F78"/>
    <w:rsid w:val="00FD5648"/>
    <w:rsid w:val="00FD65F8"/>
    <w:rsid w:val="00FE2AFF"/>
    <w:rsid w:val="00FE4CDD"/>
    <w:rsid w:val="00FE4EB3"/>
    <w:rsid w:val="00FE74AC"/>
    <w:rsid w:val="00FE7C8A"/>
    <w:rsid w:val="00FE7CF1"/>
    <w:rsid w:val="00FE7F22"/>
    <w:rsid w:val="00FF1F52"/>
    <w:rsid w:val="00FF3941"/>
    <w:rsid w:val="00FF39FD"/>
    <w:rsid w:val="00FF3D5F"/>
    <w:rsid w:val="00FF4030"/>
    <w:rsid w:val="00FF42E9"/>
    <w:rsid w:val="00FF44D1"/>
    <w:rsid w:val="00FF4C71"/>
    <w:rsid w:val="00FF5911"/>
    <w:rsid w:val="00FF61D3"/>
    <w:rsid w:val="00FF6279"/>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0">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1">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 w:val="24"/>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7579184">
      <w:bodyDiv w:val="1"/>
      <w:marLeft w:val="0"/>
      <w:marRight w:val="0"/>
      <w:marTop w:val="0"/>
      <w:marBottom w:val="0"/>
      <w:divBdr>
        <w:top w:val="none" w:sz="0" w:space="0" w:color="auto"/>
        <w:left w:val="none" w:sz="0" w:space="0" w:color="auto"/>
        <w:bottom w:val="none" w:sz="0" w:space="0" w:color="auto"/>
        <w:right w:val="none" w:sz="0" w:space="0" w:color="auto"/>
      </w:divBdr>
    </w:div>
    <w:div w:id="50622884">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458761372">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14616867">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190466">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87564444">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45497975">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210717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59340339">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1537791">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56203291">
      <w:bodyDiv w:val="1"/>
      <w:marLeft w:val="0"/>
      <w:marRight w:val="0"/>
      <w:marTop w:val="0"/>
      <w:marBottom w:val="0"/>
      <w:divBdr>
        <w:top w:val="none" w:sz="0" w:space="0" w:color="auto"/>
        <w:left w:val="none" w:sz="0" w:space="0" w:color="auto"/>
        <w:bottom w:val="none" w:sz="0" w:space="0" w:color="auto"/>
        <w:right w:val="none" w:sz="0" w:space="0" w:color="auto"/>
      </w:divBdr>
    </w:div>
    <w:div w:id="1060640681">
      <w:bodyDiv w:val="1"/>
      <w:marLeft w:val="0"/>
      <w:marRight w:val="0"/>
      <w:marTop w:val="0"/>
      <w:marBottom w:val="0"/>
      <w:divBdr>
        <w:top w:val="none" w:sz="0" w:space="0" w:color="auto"/>
        <w:left w:val="none" w:sz="0" w:space="0" w:color="auto"/>
        <w:bottom w:val="none" w:sz="0" w:space="0" w:color="auto"/>
        <w:right w:val="none" w:sz="0" w:space="0" w:color="auto"/>
      </w:divBdr>
    </w:div>
    <w:div w:id="1087726319">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47375037">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05176330">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45537270">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78073968">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199232661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36364042">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7415C-1164-4836-9383-A9545BBDF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5039</TotalTime>
  <Pages>13</Pages>
  <Words>1884</Words>
  <Characters>10741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12600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Елена Кулешова</cp:lastModifiedBy>
  <cp:revision>286</cp:revision>
  <cp:lastPrinted>2019-09-21T05:06:00Z</cp:lastPrinted>
  <dcterms:created xsi:type="dcterms:W3CDTF">2020-02-20T06:45:00Z</dcterms:created>
  <dcterms:modified xsi:type="dcterms:W3CDTF">2021-05-12T10:07:00Z</dcterms:modified>
</cp:coreProperties>
</file>